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Display hidden notes to specifier</w:t>
      </w:r>
      <w:proofErr w:type="gramStart"/>
      <w:r>
        <w:t xml:space="preserve">. </w:t>
      </w:r>
      <w:proofErr w:type="gramEnd"/>
      <w:r>
        <w:t>(Don't know how</w:t>
      </w:r>
      <w:proofErr w:type="gramStart"/>
      <w:r>
        <w:t xml:space="preserve">? </w:t>
      </w:r>
      <w:proofErr w:type="gramEnd"/>
      <w:r w:rsidR="00E23081">
        <w:fldChar w:fldCharType="begin"/>
      </w:r>
      <w:r w:rsidR="00E23081">
        <w:instrText xml:space="preserve"> HYPERLINK "http://www.arcat.com/sd/display_hidden_notes.shtml" </w:instrText>
      </w:r>
      <w:r w:rsidR="00E23081">
        <w:fldChar w:fldCharType="separate"/>
      </w:r>
      <w:r>
        <w:rPr>
          <w:color w:val="802020"/>
          <w:u w:val="single"/>
        </w:rPr>
        <w:t>Click Here</w:t>
      </w:r>
      <w:r w:rsidR="00E23081">
        <w:rPr>
          <w:color w:val="802020"/>
          <w:u w:val="single"/>
        </w:rPr>
        <w:fldChar w:fldCharType="end"/>
      </w:r>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 xml:space="preserve">Copyright 2018 - 2018 ARCAT, </w:t>
      </w:r>
      <w:proofErr w:type="gramStart"/>
      <w:r>
        <w:rPr>
          <w:i/>
        </w:rPr>
        <w:t xml:space="preserve">Inc. </w:t>
      </w:r>
      <w:proofErr w:type="gramEnd"/>
      <w:r>
        <w:rPr>
          <w:i/>
        </w:rPr>
        <w:t>-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bookmarkStart w:id="0" w:name="_GoBack"/>
      <w:bookmarkEnd w:id="0"/>
      <w:r>
        <w:br/>
        <w:t>Pinellas Park, FL 33782</w:t>
      </w:r>
      <w:r>
        <w:br/>
        <w:t>Toll Free Tel: 888-887-2022</w:t>
      </w:r>
      <w:r>
        <w:br/>
        <w:t>Tel: 727-327-2544</w:t>
      </w:r>
      <w:r>
        <w:br/>
      </w:r>
      <w:proofErr w:type="spellStart"/>
      <w:r>
        <w:t>Email:</w:t>
      </w:r>
      <w:hyperlink r:id="rId8"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9" w:history="1">
        <w:r>
          <w:rPr>
            <w:color w:val="802020"/>
            <w:u w:val="single"/>
          </w:rPr>
          <w:t>http://www.madico.com/window-film</w:t>
        </w:r>
      </w:hyperlink>
      <w:r>
        <w:t>|</w:t>
      </w:r>
      <w:hyperlink r:id="rId10" w:history="1">
        <w:r>
          <w:rPr>
            <w:color w:val="802020"/>
            <w:u w:val="single"/>
          </w:rPr>
          <w:t>http://www.safetyshield.com/products/</w:t>
        </w:r>
      </w:hyperlink>
      <w:r>
        <w:br/>
        <w:t>[</w:t>
      </w:r>
      <w:hyperlink r:id="rId11"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w:t>
      </w:r>
      <w:proofErr w:type="gramStart"/>
      <w:r>
        <w:t xml:space="preserve">. </w:t>
      </w:r>
      <w:proofErr w:type="gramEnd"/>
      <w:r>
        <w:t>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 xml:space="preserve">Madico Safety and Security: Transparent film applied to glass to </w:t>
      </w:r>
      <w:proofErr w:type="gramStart"/>
      <w:r>
        <w:t>provide</w:t>
      </w:r>
      <w:proofErr w:type="gramEnd"/>
      <w:r>
        <w:t xml:space="preserv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024DA445" w14:textId="70D8DDB6" w:rsidR="ABFFABFF" w:rsidRDefault="ABFFABFF" w:rsidP="00E07859">
      <w:pPr>
        <w:pStyle w:val="ARCATSubSub1"/>
      </w:pPr>
      <w:r>
        <w:t xml:space="preserve">RS </w:t>
      </w:r>
      <w:r w:rsidR="00097D7E">
        <w:t>2</w:t>
      </w:r>
      <w:r>
        <w:t xml:space="preserve">0 </w:t>
      </w:r>
      <w:r w:rsidR="0027323A">
        <w:t>4</w:t>
      </w:r>
      <w:r>
        <w:t xml:space="preserve"> mil</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xml:space="preserve">** NOTE TO SPECIFIER ** </w:t>
      </w:r>
      <w:proofErr w:type="gramStart"/>
      <w:r>
        <w:t>Delete</w:t>
      </w:r>
      <w:proofErr w:type="gramEnd"/>
      <w:r>
        <w:t xml:space="preserv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xml:space="preserve">** NOTE TO SPECIFIER ** </w:t>
      </w:r>
      <w:proofErr w:type="gramStart"/>
      <w:r>
        <w:t>Delete</w:t>
      </w:r>
      <w:proofErr w:type="gramEnd"/>
      <w:r>
        <w:t xml:space="preserv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0A800DF"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8363F03"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241BFAF5"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D949BE5"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3DDC6949"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54FA4A6F" w14:textId="438CA342" w:rsidR="00476494" w:rsidRDefault="00574F2F">
      <w:pPr>
        <w:pStyle w:val="ARCATnote"/>
      </w:pPr>
      <w:r>
        <w:t>** NOTE TO SPECIFIER *</w:t>
      </w:r>
      <w:proofErr w:type="gramStart"/>
      <w:r>
        <w:t xml:space="preserve">* </w:t>
      </w:r>
      <w:r w:rsidR="00E07859">
        <w:t xml:space="preserve"> </w:t>
      </w:r>
      <w:r>
        <w:t>Delete</w:t>
      </w:r>
      <w:proofErr w:type="gramEnd"/>
      <w:r>
        <w:t xml:space="preserve"> if not required.</w:t>
      </w:r>
    </w:p>
    <w:p w14:paraId="210671DF" w14:textId="322805FB"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w:t>
      </w:r>
      <w:r w:rsidR="0027323A">
        <w:t>B</w:t>
      </w:r>
      <w:r>
        <w:t xml:space="preserve"> and CPSC 16 CFR 1201 Category I as safety glass.</w:t>
      </w:r>
    </w:p>
    <w:p w14:paraId="6CE247BF" w14:textId="77777777" w:rsidR="ABFFABFF" w:rsidRDefault="ABFFABFF" w:rsidP="ABFFABFF">
      <w:pPr>
        <w:pStyle w:val="ARCATParagraph"/>
      </w:pPr>
      <w:r>
        <w:t xml:space="preserve">Flammability (performance to ASTM </w:t>
      </w:r>
      <w:proofErr w:type="spellStart"/>
      <w:r>
        <w:t>E84</w:t>
      </w:r>
      <w:proofErr w:type="spellEnd"/>
      <w:r>
        <w:t>):</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 xml:space="preserve">Abrasion resistance (performance to ASTM </w:t>
      </w:r>
      <w:proofErr w:type="spellStart"/>
      <w:r>
        <w:t>D1044</w:t>
      </w:r>
      <w:proofErr w:type="spellEnd"/>
      <w:r>
        <w:t>):</w:t>
      </w:r>
    </w:p>
    <w:p w14:paraId="73222212"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 xml:space="preserve">Manufacturer's data sheets on each product to </w:t>
      </w:r>
      <w:proofErr w:type="gramStart"/>
      <w:r>
        <w:t>be used</w:t>
      </w:r>
      <w:proofErr w:type="gramEnd"/>
      <w:r>
        <w:t>.</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0F5BB62B"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5CF277E9"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5CEF0447"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w:t>
      </w:r>
      <w:proofErr w:type="gramStart"/>
      <w:r>
        <w:t xml:space="preserve">. </w:t>
      </w:r>
      <w:proofErr w:type="gramEnd"/>
      <w:r>
        <w:t xml:space="preserve">When deciding on the extent of the mock-up, consider all the major </w:t>
      </w:r>
      <w:proofErr w:type="gramStart"/>
      <w:r>
        <w:t>different types</w:t>
      </w:r>
      <w:proofErr w:type="gramEnd"/>
      <w:r>
        <w:t xml:space="preserve"> of work on the project. Delete if not required.</w:t>
      </w:r>
    </w:p>
    <w:p w14:paraId="1680C732" w14:textId="77777777" w:rsidR="ABFFABFF" w:rsidRDefault="ABFFABFF" w:rsidP="ABFFABFF">
      <w:pPr>
        <w:pStyle w:val="ARCATParagraph"/>
      </w:pPr>
      <w:r>
        <w:t xml:space="preserve">Mock-Up: Construct a mock-up with actual materials in </w:t>
      </w:r>
      <w:proofErr w:type="gramStart"/>
      <w:r>
        <w:t>sufficient</w:t>
      </w:r>
      <w:proofErr w:type="gramEnd"/>
      <w:r>
        <w:t xml:space="preserve"> time for Architect's review and to not delay construction progress. Locate mock-up as acceptable to Architect and </w:t>
      </w:r>
      <w:proofErr w:type="gramStart"/>
      <w:r>
        <w:t>provide</w:t>
      </w:r>
      <w:proofErr w:type="gramEnd"/>
      <w:r>
        <w:t xml:space="preserve"> temporary foundations and support.</w:t>
      </w:r>
    </w:p>
    <w:p w14:paraId="6566894D"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29AE3B65" w14:textId="77777777" w:rsidR="ABFFABFF" w:rsidRDefault="ABFFABFF" w:rsidP="ABFFABFF">
      <w:pPr>
        <w:pStyle w:val="ARCATSubPara"/>
      </w:pPr>
      <w:r>
        <w:lastRenderedPageBreak/>
        <w:t xml:space="preserve">If mock-up is not acceptable, rebuild mock-up until satisfactory results </w:t>
      </w:r>
      <w:proofErr w:type="gramStart"/>
      <w:r>
        <w:t>are achieved</w:t>
      </w:r>
      <w:proofErr w:type="gramEnd"/>
      <w:r>
        <w:t>.</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 xml:space="preserve">Convene a conference </w:t>
      </w:r>
      <w:proofErr w:type="gramStart"/>
      <w:r>
        <w:t>approximately two</w:t>
      </w:r>
      <w:proofErr w:type="gramEnd"/>
      <w:r>
        <w:t xml:space="preserve"> weeks before scheduled commencement of the Work. Attendees shall include Architect, Contractor and trades involved</w:t>
      </w:r>
      <w:proofErr w:type="gramStart"/>
      <w:r>
        <w:t xml:space="preserve">. </w:t>
      </w:r>
      <w:proofErr w:type="gramEnd"/>
      <w:r>
        <w:t>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2"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3" w:history="1">
        <w:r>
          <w:rPr>
            <w:color w:val="802020"/>
            <w:u w:val="single"/>
          </w:rPr>
          <w:t>http://www.madico.com/window-film</w:t>
        </w:r>
      </w:hyperlink>
      <w:r>
        <w:t>|</w:t>
      </w:r>
      <w:hyperlink r:id="rId14" w:history="1">
        <w:r>
          <w:rPr>
            <w:color w:val="802020"/>
            <w:u w:val="single"/>
          </w:rPr>
          <w:t>http://www.safetyshield.com/products/</w:t>
        </w:r>
      </w:hyperlink>
    </w:p>
    <w:p w14:paraId="10E17D06"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35860701" w14:textId="77777777" w:rsidR="ABFFABFF" w:rsidRDefault="ABFFABFF" w:rsidP="ABFFABFF">
      <w:pPr>
        <w:pStyle w:val="ARCATParagraph"/>
      </w:pPr>
      <w:r>
        <w:t xml:space="preserve">Substitutions: Not </w:t>
      </w:r>
      <w:proofErr w:type="gramStart"/>
      <w:r>
        <w:t>permitted</w:t>
      </w:r>
      <w:proofErr w:type="gramEnd"/>
      <w:r>
        <w:t>.</w:t>
      </w:r>
    </w:p>
    <w:p w14:paraId="71C77133" w14:textId="77777777" w:rsidR="00476494" w:rsidRDefault="00574F2F">
      <w:pPr>
        <w:pStyle w:val="ARCATnote"/>
      </w:pPr>
      <w:r>
        <w:t xml:space="preserve">** NOTE TO SPECIFIER ** </w:t>
      </w:r>
      <w:proofErr w:type="gramStart"/>
      <w:r>
        <w:t>Delete</w:t>
      </w:r>
      <w:proofErr w:type="gramEnd"/>
      <w:r>
        <w:t xml:space="preserv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NOTE TO SPECIFIER ** Madico's Solar control Safety &amp; Security Window Films offer the same safety and security as our clear versions with the added benefit of solar control</w:t>
      </w:r>
      <w:proofErr w:type="gramStart"/>
      <w:r>
        <w:t xml:space="preserve">. </w:t>
      </w:r>
      <w:proofErr w:type="gramEnd"/>
      <w:r>
        <w:t>Save energy and reduce CO2 emissions</w:t>
      </w:r>
      <w:proofErr w:type="gramStart"/>
      <w:r>
        <w:t xml:space="preserve">. </w:t>
      </w:r>
      <w:proofErr w:type="gramEnd"/>
      <w:r>
        <w:t xml:space="preserve">Madico's Solar control Safety &amp; Security Window Films can keep out up to </w:t>
      </w:r>
      <w:r>
        <w:lastRenderedPageBreak/>
        <w:t>78 percent of the sun's heat, dramatically lowering air conditioning costs</w:t>
      </w:r>
      <w:proofErr w:type="gramStart"/>
      <w:r>
        <w:t xml:space="preserve">. </w:t>
      </w:r>
      <w:proofErr w:type="gramEnd"/>
      <w:r>
        <w:t xml:space="preserve">In the winter, the same film helps </w:t>
      </w:r>
      <w:proofErr w:type="gramStart"/>
      <w:r>
        <w:t>retain</w:t>
      </w:r>
      <w:proofErr w:type="gramEnd"/>
      <w:r>
        <w:t xml:space="preserve"> interior heat, reducing heating costs.</w:t>
      </w:r>
    </w:p>
    <w:p w14:paraId="155B57BB" w14:textId="77777777" w:rsidR="ABFFABFF" w:rsidRDefault="ABFFABFF" w:rsidP="ABFFABFF">
      <w:pPr>
        <w:pStyle w:val="ARCATParagraph"/>
      </w:pPr>
      <w:r>
        <w:t>Madico Solar Control Safety and Security Films:</w:t>
      </w:r>
    </w:p>
    <w:p w14:paraId="109CC8DD" w14:textId="77777777" w:rsidR="00097D7E" w:rsidRDefault="00097D7E" w:rsidP="00097D7E">
      <w:pPr>
        <w:pStyle w:val="ARCATSubPara"/>
      </w:pPr>
      <w:r>
        <w:t xml:space="preserve">Type: Semi-Transparent, polyester, micro-thin film bonded to glass to resist impact, help </w:t>
      </w:r>
      <w:proofErr w:type="gramStart"/>
      <w:r>
        <w:t>contain</w:t>
      </w:r>
      <w:proofErr w:type="gramEnd"/>
      <w:r>
        <w:t xml:space="preserve"> glass shards, remain intact, and resist forced entry break through; RS 20 PS SR 4 mil as manufactured by Madico, Inc.</w:t>
      </w:r>
    </w:p>
    <w:p w14:paraId="69D27590" w14:textId="77777777" w:rsidR="00097D7E" w:rsidRDefault="00097D7E" w:rsidP="00097D7E">
      <w:pPr>
        <w:pStyle w:val="ARCATSubSub1"/>
      </w:pPr>
      <w:r>
        <w:t>Physical Properties.</w:t>
      </w:r>
    </w:p>
    <w:p w14:paraId="49F506C1" w14:textId="77777777" w:rsidR="00097D7E" w:rsidRDefault="00097D7E" w:rsidP="00097D7E">
      <w:pPr>
        <w:pStyle w:val="ARCATSubSub2"/>
      </w:pPr>
      <w:r>
        <w:t>Thickness: 0.0045 inch.</w:t>
      </w:r>
    </w:p>
    <w:p w14:paraId="5810F41A" w14:textId="77777777" w:rsidR="00097D7E" w:rsidRDefault="00097D7E" w:rsidP="00097D7E">
      <w:pPr>
        <w:pStyle w:val="ARCATSubSub2"/>
      </w:pPr>
      <w:r>
        <w:t>Color: Silver.</w:t>
      </w:r>
    </w:p>
    <w:p w14:paraId="1D71690E" w14:textId="77777777" w:rsidR="00097D7E" w:rsidRDefault="00097D7E" w:rsidP="00097D7E">
      <w:pPr>
        <w:pStyle w:val="ARCATSubSub2"/>
      </w:pPr>
      <w:r>
        <w:t>Construction: Multi-ply laminate.</w:t>
      </w:r>
    </w:p>
    <w:p w14:paraId="22D80F3C" w14:textId="77777777" w:rsidR="00097D7E" w:rsidRDefault="00097D7E" w:rsidP="00097D7E">
      <w:pPr>
        <w:pStyle w:val="ARCATSubSub2"/>
      </w:pPr>
      <w:r>
        <w:t>Adhesive type: Pressure sensitive acrylic.</w:t>
      </w:r>
    </w:p>
    <w:p w14:paraId="55CD3FC5" w14:textId="77777777" w:rsidR="00097D7E" w:rsidRDefault="00097D7E" w:rsidP="00097D7E">
      <w:pPr>
        <w:pStyle w:val="ARCATSubSub2"/>
      </w:pPr>
      <w:r>
        <w:t xml:space="preserve">Tensile strength: 25,000 PSI tested </w:t>
      </w:r>
      <w:proofErr w:type="gramStart"/>
      <w:r>
        <w:t>in accordance with</w:t>
      </w:r>
      <w:proofErr w:type="gramEnd"/>
      <w:r>
        <w:t xml:space="preserve"> ASTM </w:t>
      </w:r>
      <w:proofErr w:type="spellStart"/>
      <w:r>
        <w:t>D882</w:t>
      </w:r>
      <w:proofErr w:type="spellEnd"/>
      <w:r>
        <w:t>.</w:t>
      </w:r>
    </w:p>
    <w:p w14:paraId="3E1453A4" w14:textId="77777777" w:rsidR="00097D7E" w:rsidRDefault="00097D7E" w:rsidP="00097D7E">
      <w:pPr>
        <w:pStyle w:val="ARCATSubSub2"/>
      </w:pPr>
      <w:r>
        <w:t xml:space="preserve">Breaking strength: 100 pounds per inch minimum tested </w:t>
      </w:r>
      <w:proofErr w:type="gramStart"/>
      <w:r>
        <w:t>in accordance with</w:t>
      </w:r>
      <w:proofErr w:type="gramEnd"/>
      <w:r>
        <w:t xml:space="preserve"> ASTM </w:t>
      </w:r>
      <w:proofErr w:type="spellStart"/>
      <w:r>
        <w:t>D882</w:t>
      </w:r>
      <w:proofErr w:type="spellEnd"/>
      <w:r>
        <w:t>.</w:t>
      </w:r>
    </w:p>
    <w:p w14:paraId="2CD983B6" w14:textId="77777777" w:rsidR="00097D7E" w:rsidRDefault="00097D7E" w:rsidP="00097D7E">
      <w:pPr>
        <w:pStyle w:val="ARCATSubSub2"/>
      </w:pPr>
      <w:r>
        <w:t xml:space="preserve">Peel strength: 5 pounds per inch minimum tested </w:t>
      </w:r>
      <w:proofErr w:type="gramStart"/>
      <w:r>
        <w:t>in accordance with</w:t>
      </w:r>
      <w:proofErr w:type="gramEnd"/>
      <w:r>
        <w:t xml:space="preserve"> ASTM </w:t>
      </w:r>
      <w:proofErr w:type="spellStart"/>
      <w:r>
        <w:t>D3330</w:t>
      </w:r>
      <w:proofErr w:type="spellEnd"/>
      <w:r>
        <w:t>.</w:t>
      </w:r>
    </w:p>
    <w:p w14:paraId="2F9E9B62" w14:textId="77777777" w:rsidR="00097D7E" w:rsidRDefault="00097D7E" w:rsidP="00097D7E">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72BBD644" w14:textId="77777777" w:rsidR="00097D7E" w:rsidRDefault="00097D7E" w:rsidP="00097D7E">
      <w:pPr>
        <w:pStyle w:val="ARCATSubSub3"/>
      </w:pPr>
      <w:r>
        <w:t xml:space="preserve">Flame spread: 0 to 25 </w:t>
      </w:r>
      <w:proofErr w:type="gramStart"/>
      <w:r>
        <w:t>maximum</w:t>
      </w:r>
      <w:proofErr w:type="gramEnd"/>
      <w:r>
        <w:t>.</w:t>
      </w:r>
    </w:p>
    <w:p w14:paraId="2B17DC7A" w14:textId="77777777" w:rsidR="00097D7E" w:rsidRDefault="00097D7E" w:rsidP="00097D7E">
      <w:pPr>
        <w:pStyle w:val="ARCATSubSub3"/>
      </w:pPr>
      <w:r>
        <w:t xml:space="preserve">Smoke development: 0 to 450 </w:t>
      </w:r>
      <w:proofErr w:type="gramStart"/>
      <w:r>
        <w:t>maximum</w:t>
      </w:r>
      <w:proofErr w:type="gramEnd"/>
      <w:r>
        <w:t>.</w:t>
      </w:r>
    </w:p>
    <w:p w14:paraId="4D71EBD7" w14:textId="77777777" w:rsidR="00097D7E" w:rsidRDefault="00097D7E" w:rsidP="00097D7E">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 as safety glazing.</w:t>
      </w:r>
    </w:p>
    <w:p w14:paraId="267187CD" w14:textId="77777777" w:rsidR="00097D7E" w:rsidRDefault="00097D7E" w:rsidP="00097D7E">
      <w:pPr>
        <w:pStyle w:val="ARCATSubSub1"/>
      </w:pPr>
      <w:r>
        <w:t xml:space="preserve">Performance attributes for film applied to 1/4 inch (6 mm) thick </w:t>
      </w:r>
      <w:proofErr w:type="gramStart"/>
      <w:r>
        <w:t>clear glass</w:t>
      </w:r>
      <w:proofErr w:type="gramEnd"/>
      <w:r>
        <w:t xml:space="preserve"> tested in accordance with ANSI/NFRC 100 - 2014 and ANSI/NFRC 200 - 2014:</w:t>
      </w:r>
    </w:p>
    <w:p w14:paraId="6C737E24" w14:textId="77777777" w:rsidR="00097D7E" w:rsidRDefault="00097D7E" w:rsidP="00097D7E">
      <w:pPr>
        <w:pStyle w:val="ARCATSubSub2"/>
      </w:pPr>
      <w:r>
        <w:t>Visible Light:</w:t>
      </w:r>
    </w:p>
    <w:p w14:paraId="25BB0D89" w14:textId="77777777" w:rsidR="00097D7E" w:rsidRDefault="00097D7E" w:rsidP="00097D7E">
      <w:pPr>
        <w:pStyle w:val="ARCATSubSub3"/>
      </w:pPr>
      <w:r>
        <w:t>Transmittance: 18 percent.</w:t>
      </w:r>
    </w:p>
    <w:p w14:paraId="14030E53" w14:textId="77777777" w:rsidR="00097D7E" w:rsidRDefault="00097D7E" w:rsidP="00097D7E">
      <w:pPr>
        <w:pStyle w:val="ARCATSubSub3"/>
      </w:pPr>
      <w:r>
        <w:t>Reflected: 55 percent.</w:t>
      </w:r>
    </w:p>
    <w:p w14:paraId="5449398D" w14:textId="77777777" w:rsidR="00097D7E" w:rsidRDefault="00097D7E" w:rsidP="00097D7E">
      <w:pPr>
        <w:pStyle w:val="ARCATSubSub2"/>
      </w:pPr>
      <w:r>
        <w:t>Glare reduction: 80 percent.</w:t>
      </w:r>
    </w:p>
    <w:p w14:paraId="1831C74B" w14:textId="77777777" w:rsidR="00097D7E" w:rsidRDefault="00097D7E" w:rsidP="00097D7E">
      <w:pPr>
        <w:pStyle w:val="ARCATSubSub2"/>
      </w:pPr>
      <w:proofErr w:type="gramStart"/>
      <w:r>
        <w:t>Ultra violet</w:t>
      </w:r>
      <w:proofErr w:type="gramEnd"/>
      <w:r>
        <w:t xml:space="preserve"> light transmittance: less than 1 percent.</w:t>
      </w:r>
    </w:p>
    <w:p w14:paraId="48B73F65" w14:textId="77777777" w:rsidR="00097D7E" w:rsidRDefault="00097D7E" w:rsidP="00097D7E">
      <w:pPr>
        <w:pStyle w:val="ARCATSubSub2"/>
      </w:pPr>
      <w:r>
        <w:t>U-value: 0.90.</w:t>
      </w:r>
    </w:p>
    <w:p w14:paraId="3907D38B" w14:textId="77777777" w:rsidR="00097D7E" w:rsidRDefault="00097D7E" w:rsidP="00097D7E">
      <w:pPr>
        <w:pStyle w:val="ARCATSubSub2"/>
      </w:pPr>
      <w:r>
        <w:t>Solar energy:</w:t>
      </w:r>
    </w:p>
    <w:p w14:paraId="7C4B4AC4" w14:textId="77777777" w:rsidR="00097D7E" w:rsidRDefault="00097D7E" w:rsidP="00097D7E">
      <w:pPr>
        <w:pStyle w:val="ARCATSubSub3"/>
      </w:pPr>
      <w:r>
        <w:t>Transmittance: 12 percent.</w:t>
      </w:r>
    </w:p>
    <w:p w14:paraId="6F804825" w14:textId="77777777" w:rsidR="00097D7E" w:rsidRDefault="00097D7E" w:rsidP="00097D7E">
      <w:pPr>
        <w:pStyle w:val="ARCATSubSub3"/>
      </w:pPr>
      <w:r>
        <w:t>Reflected: 45 percent.</w:t>
      </w:r>
    </w:p>
    <w:p w14:paraId="275CB8E4" w14:textId="77777777" w:rsidR="00097D7E" w:rsidRDefault="00097D7E" w:rsidP="00097D7E">
      <w:pPr>
        <w:pStyle w:val="ARCATSubSub3"/>
      </w:pPr>
      <w:r>
        <w:t>Absorbed: 43 percent.</w:t>
      </w:r>
    </w:p>
    <w:p w14:paraId="2B2DC9A3" w14:textId="77777777" w:rsidR="00097D7E" w:rsidRDefault="00097D7E" w:rsidP="00097D7E">
      <w:pPr>
        <w:pStyle w:val="ARCATSubSub2"/>
      </w:pPr>
      <w:r>
        <w:t>Shading Coefficient (SC): 0.27.</w:t>
      </w:r>
    </w:p>
    <w:p w14:paraId="169D3EA5" w14:textId="77777777" w:rsidR="00097D7E" w:rsidRDefault="00097D7E" w:rsidP="00097D7E">
      <w:pPr>
        <w:pStyle w:val="ARCATSubSub2"/>
      </w:pPr>
      <w:r>
        <w:t>Solar Heat Gain Coefficient (SHGC): 0.24.</w:t>
      </w:r>
    </w:p>
    <w:p w14:paraId="2978FDE9" w14:textId="77777777" w:rsidR="00097D7E" w:rsidRDefault="00097D7E" w:rsidP="00097D7E">
      <w:pPr>
        <w:pStyle w:val="ARCATSubSub2"/>
      </w:pPr>
      <w:r>
        <w:t>Emissivity: 0.60.</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 xml:space="preserve">Field apply glazing film to the following items </w:t>
      </w:r>
      <w:proofErr w:type="gramStart"/>
      <w:r>
        <w:t>in accordance with</w:t>
      </w:r>
      <w:proofErr w:type="gramEnd"/>
      <w:r>
        <w:t xml:space="preserve">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Examine glass and frames</w:t>
      </w:r>
      <w:proofErr w:type="gramStart"/>
      <w:r>
        <w:t xml:space="preserve">. </w:t>
      </w:r>
      <w:proofErr w:type="gramEnd"/>
      <w:r>
        <w:t xml:space="preserve">Verify that existing conditions are adequate for proper </w:t>
      </w:r>
      <w:r>
        <w:lastRenderedPageBreak/>
        <w:t>application and performance of film.</w:t>
      </w:r>
    </w:p>
    <w:p w14:paraId="135B6D87" w14:textId="77777777" w:rsidR="ABFFABFF" w:rsidRDefault="ABFFABFF" w:rsidP="ABFFABFF">
      <w:pPr>
        <w:pStyle w:val="ARCATSubPara"/>
      </w:pPr>
      <w:r>
        <w:t xml:space="preserve">Verify glass </w:t>
      </w:r>
      <w:proofErr w:type="gramStart"/>
      <w:r>
        <w:t>is not cracked</w:t>
      </w:r>
      <w:proofErr w:type="gramEnd"/>
      <w:r>
        <w:t>, chipped, broken, or damaged.</w:t>
      </w:r>
    </w:p>
    <w:p w14:paraId="35857DC7"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5D371BCD"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proofErr w:type="gramStart"/>
      <w:r>
        <w:t>Comply with</w:t>
      </w:r>
      <w:proofErr w:type="gramEnd"/>
      <w:r>
        <w:t xml:space="preserve">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7A562F7E" w14:textId="77777777" w:rsidR="ABFFABFF" w:rsidRDefault="ABFFABFF" w:rsidP="ABFFABFF">
      <w:pPr>
        <w:pStyle w:val="ARCATSubPara"/>
      </w:pPr>
      <w:r>
        <w:t xml:space="preserve">Accurately cut film with straight edges to required sizes allowing 1/16 to </w:t>
      </w:r>
      <w:proofErr w:type="gramStart"/>
      <w:r>
        <w:t>1/8 inch</w:t>
      </w:r>
      <w:proofErr w:type="gramEnd"/>
      <w:r>
        <w:t xml:space="preserve"> (2 to 3 mm) gap at perimeter of glazed panel.</w:t>
      </w:r>
    </w:p>
    <w:p w14:paraId="5768ED7B"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w:t>
      </w:r>
      <w:proofErr w:type="gramStart"/>
      <w:r>
        <w:t xml:space="preserve">. </w:t>
      </w:r>
      <w:proofErr w:type="gramEnd"/>
      <w:r>
        <w:t xml:space="preserve">Three to five complete passes </w:t>
      </w:r>
      <w:proofErr w:type="gramStart"/>
      <w:r>
        <w:t>are required to</w:t>
      </w:r>
      <w:proofErr w:type="gramEnd"/>
      <w:r>
        <w:t xml:space="preserve">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97D7E"/>
    <w:rsid w:val="001334A7"/>
    <w:rsid w:val="0027323A"/>
    <w:rsid w:val="00476494"/>
    <w:rsid w:val="00574F2F"/>
    <w:rsid w:val="005A4C0A"/>
    <w:rsid w:val="00E07859"/>
    <w:rsid w:val="00E23081"/>
    <w:rsid w:val="00EC5A6D"/>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81"/>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E2308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Madico26reg+Inc&amp;coid=33948&amp;rep=&amp;fax=&amp;message=RE:%20Spec%20Question%20(08870mad):%20%20&amp;mf=" TargetMode="External"/><Relationship Id="rId13" Type="http://schemas.openxmlformats.org/officeDocument/2006/relationships/hyperlink" Target="http://www.madico.com/window-film" TargetMode="Externa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admin.arcat.com/users.pl?action=UserEmail&amp;company=Madico26reg+Inc&amp;coid=33948&amp;rep=&amp;fax=&amp;message=RE:%20Spec%20Question%20(08870mad):%20%20&amp;m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9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fetyshield.com/products/" TargetMode="External"/><Relationship Id="rId4" Type="http://schemas.openxmlformats.org/officeDocument/2006/relationships/webSettings" Target="webSettings.xml"/><Relationship Id="rId9" Type="http://schemas.openxmlformats.org/officeDocument/2006/relationships/hyperlink" Target="http://www.madico.com/window-film" TargetMode="External"/><Relationship Id="rId14" Type="http://schemas.openxmlformats.org/officeDocument/2006/relationships/hyperlink" Target="http://www.safetyshield.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2019-07-05T17:45:00Z</dcterms:created>
  <dcterms:modified xsi:type="dcterms:W3CDTF">2019-07-05T18:16:00Z</dcterms:modified>
</cp:coreProperties>
</file>