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0E08A302"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456D15">
        <w:t>3</w:t>
      </w:r>
      <w:r w:rsidR="00A1572E">
        <w:t>3)</w:t>
      </w:r>
    </w:p>
    <w:p w14:paraId="2079916E" w14:textId="7C622B36"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456D1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734959BE" w14:textId="77777777" w:rsidR="00F44EA7" w:rsidRDefault="00531F89" w:rsidP="00531F89">
      <w:pPr>
        <w:pStyle w:val="ARCATSubPara"/>
      </w:pPr>
      <w:r>
        <w:t>Madico Decorative Series</w:t>
      </w:r>
    </w:p>
    <w:p w14:paraId="23724487" w14:textId="3F913CC9" w:rsidR="00531F89" w:rsidRPr="00CB196B" w:rsidRDefault="00531F89" w:rsidP="00F44EA7">
      <w:pPr>
        <w:pStyle w:val="ARCATSubSub1"/>
      </w:pPr>
      <w:r>
        <w:t>Blackout</w:t>
      </w:r>
      <w:r w:rsidR="00456D15">
        <w:t xml:space="preserve">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bookmarkStart w:id="1" w:name="_GoBack"/>
      <w:bookmarkEnd w:id="1"/>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37C8E1F4" w14:textId="4929436A" w:rsidR="0086427C" w:rsidRPr="00456D15" w:rsidRDefault="00DE3424" w:rsidP="00456D15">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2" w:name="_Hlk8911454"/>
      <w:r w:rsidRPr="00691916">
        <w:t xml:space="preserve">** NOTE TO SPECIFIER ** Delete </w:t>
      </w:r>
      <w:r>
        <w:t>if not required.</w:t>
      </w:r>
    </w:p>
    <w:bookmarkEnd w:id="2"/>
    <w:p w14:paraId="7D1F05FF" w14:textId="61D42BA0" w:rsidR="00A01889" w:rsidRDefault="00A01889" w:rsidP="002F3C4D">
      <w:pPr>
        <w:pStyle w:val="ARCATArticle"/>
      </w:pPr>
      <w:r>
        <w:t>PERFORMANCE REQUIREMENTS</w:t>
      </w:r>
    </w:p>
    <w:p w14:paraId="21C172D2" w14:textId="2C359FD4" w:rsidR="0094539D" w:rsidRDefault="00A01889" w:rsidP="0094539D">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7574801E" w14:textId="466AFF4B" w:rsidR="007F108D" w:rsidRPr="00B05CA6" w:rsidRDefault="00DE4E32" w:rsidP="00FC4416">
      <w:pPr>
        <w:pStyle w:val="ARCATArticle"/>
      </w:pPr>
      <w:r w:rsidRPr="00FC4416">
        <w:t xml:space="preserve">DECORATIVE </w:t>
      </w:r>
      <w:r w:rsidR="00EF0232" w:rsidRPr="00FC4416">
        <w:t>WINDOW FILMS</w:t>
      </w:r>
    </w:p>
    <w:p w14:paraId="3532621A" w14:textId="782B9ECF" w:rsidR="004B249D" w:rsidRPr="00940FEE" w:rsidRDefault="00CA1DDA" w:rsidP="00456D15">
      <w:pPr>
        <w:pStyle w:val="ARCATParagraph"/>
      </w:pPr>
      <w:r>
        <w:t>Madico Decorative Series:</w:t>
      </w:r>
    </w:p>
    <w:p w14:paraId="62EFD195" w14:textId="3C7856B9" w:rsidR="00BC7FDC" w:rsidRPr="00940FEE" w:rsidRDefault="00142C9A" w:rsidP="00BC7FDC">
      <w:pPr>
        <w:pStyle w:val="ARCATSubPara"/>
      </w:pPr>
      <w:r>
        <w:t>Basis of Design</w:t>
      </w:r>
      <w:r w:rsidR="006E32B0">
        <w:t xml:space="preserve">:  </w:t>
      </w:r>
      <w:r w:rsidR="00BC7FDC">
        <w:t xml:space="preserve">Black Out PS SR </w:t>
      </w:r>
      <w:r w:rsidR="00BC7FDC" w:rsidRPr="00940FEE">
        <w:t>as manufactured by Madico, Inc.</w:t>
      </w:r>
    </w:p>
    <w:p w14:paraId="43C8DE27" w14:textId="1733CEFC" w:rsidR="00142C9A" w:rsidRDefault="00142C9A" w:rsidP="00BC7FDC">
      <w:pPr>
        <w:pStyle w:val="ARCATSubSub1"/>
      </w:pPr>
      <w:r>
        <w:t xml:space="preserve">Film </w:t>
      </w:r>
      <w:r w:rsidRPr="00940FEE">
        <w:t>Type</w:t>
      </w:r>
      <w:r w:rsidR="006E32B0">
        <w:t xml:space="preserve">:  </w:t>
      </w:r>
      <w:r>
        <w:t>Opaque</w:t>
      </w:r>
      <w:r w:rsidRPr="00940FEE">
        <w:t xml:space="preserve">, </w:t>
      </w:r>
      <w:r>
        <w:t>decorative</w:t>
      </w:r>
      <w:r w:rsidRPr="00940FEE">
        <w:t xml:space="preserve"> film</w:t>
      </w:r>
      <w:r>
        <w:t>.</w:t>
      </w:r>
    </w:p>
    <w:p w14:paraId="3F981D05" w14:textId="410260FA" w:rsidR="00142C9A" w:rsidRPr="00940FEE" w:rsidRDefault="00142C9A" w:rsidP="00142C9A">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99E2CB2" w14:textId="5DC8CF0F" w:rsidR="00142C9A" w:rsidRPr="00940FEE" w:rsidRDefault="00142C9A" w:rsidP="00142C9A">
      <w:pPr>
        <w:pStyle w:val="ARCATSubSub2"/>
      </w:pPr>
      <w:r w:rsidRPr="00940FEE">
        <w:t xml:space="preserve">Visible </w:t>
      </w:r>
      <w:r>
        <w:t>l</w:t>
      </w:r>
      <w:r w:rsidRPr="00940FEE">
        <w:t>ight</w:t>
      </w:r>
      <w:r>
        <w:t xml:space="preserve"> t</w:t>
      </w:r>
      <w:r w:rsidRPr="00940FEE">
        <w:t>ransmittance</w:t>
      </w:r>
      <w:r w:rsidR="006E32B0">
        <w:t xml:space="preserve">:  </w:t>
      </w:r>
      <w:r>
        <w:t>1</w:t>
      </w:r>
      <w:r w:rsidRPr="00940FEE">
        <w:t xml:space="preserve"> percent</w:t>
      </w:r>
      <w:r>
        <w:t>.</w:t>
      </w:r>
    </w:p>
    <w:p w14:paraId="5425875F" w14:textId="051D3E26" w:rsidR="00142C9A" w:rsidRPr="00940FEE" w:rsidRDefault="00142C9A" w:rsidP="00142C9A">
      <w:pPr>
        <w:pStyle w:val="ARCATSubSub2"/>
      </w:pPr>
      <w:r>
        <w:t>Visible light r</w:t>
      </w:r>
      <w:r w:rsidRPr="00940FEE">
        <w:t>eflected</w:t>
      </w:r>
      <w:r w:rsidR="006E32B0">
        <w:t xml:space="preserve">:  </w:t>
      </w:r>
      <w:r>
        <w:t xml:space="preserve">6 </w:t>
      </w:r>
      <w:r w:rsidRPr="00940FEE">
        <w:t>percent</w:t>
      </w:r>
      <w:r>
        <w:t>.</w:t>
      </w:r>
    </w:p>
    <w:p w14:paraId="3EC73821" w14:textId="08FE7524" w:rsidR="00142C9A" w:rsidRPr="00940FEE" w:rsidRDefault="00142C9A" w:rsidP="00142C9A">
      <w:pPr>
        <w:pStyle w:val="ARCATSubSub2"/>
      </w:pPr>
      <w:r w:rsidRPr="00940FEE">
        <w:t>Glare reduction</w:t>
      </w:r>
      <w:r w:rsidR="006E32B0">
        <w:t xml:space="preserve">:  </w:t>
      </w:r>
      <w:r>
        <w:t xml:space="preserve">99 </w:t>
      </w:r>
      <w:r w:rsidRPr="00940FEE">
        <w:t>percent</w:t>
      </w:r>
      <w:r>
        <w:t>.</w:t>
      </w:r>
    </w:p>
    <w:p w14:paraId="7BC1240C" w14:textId="58F0DCED" w:rsidR="00142C9A" w:rsidRPr="00940FEE" w:rsidRDefault="00142C9A" w:rsidP="00142C9A">
      <w:pPr>
        <w:pStyle w:val="ARCATSubSub2"/>
      </w:pPr>
      <w:r w:rsidRPr="00940FEE">
        <w:t>Ultraviolet light transmittance</w:t>
      </w:r>
      <w:r w:rsidR="006E32B0">
        <w:t xml:space="preserve">:  </w:t>
      </w:r>
      <w:r>
        <w:t>L</w:t>
      </w:r>
      <w:r w:rsidRPr="00940FEE">
        <w:t>ess than 1 percent</w:t>
      </w:r>
      <w:r>
        <w:t>.</w:t>
      </w:r>
    </w:p>
    <w:p w14:paraId="3B90ED4D" w14:textId="7883268B" w:rsidR="00142C9A" w:rsidRPr="00940FEE" w:rsidRDefault="007551B2" w:rsidP="00142C9A">
      <w:pPr>
        <w:pStyle w:val="ARCATSubSub2"/>
      </w:pPr>
      <w:r>
        <w:t>U-Value</w:t>
      </w:r>
      <w:r w:rsidR="006E32B0">
        <w:t xml:space="preserve">:  </w:t>
      </w:r>
      <w:r w:rsidR="00142C9A">
        <w:t>1.03.</w:t>
      </w:r>
    </w:p>
    <w:p w14:paraId="41EC7013" w14:textId="44196B01" w:rsidR="00142C9A" w:rsidRPr="00940FEE" w:rsidRDefault="00142C9A" w:rsidP="00142C9A">
      <w:pPr>
        <w:pStyle w:val="ARCATSubSub2"/>
      </w:pPr>
      <w:r>
        <w:t>Solar energy t</w:t>
      </w:r>
      <w:r w:rsidRPr="00940FEE">
        <w:t>ransmittance</w:t>
      </w:r>
      <w:r w:rsidR="006E32B0">
        <w:t xml:space="preserve">:  </w:t>
      </w:r>
      <w:r>
        <w:t>1</w:t>
      </w:r>
      <w:r w:rsidRPr="00940FEE">
        <w:t xml:space="preserve"> percent</w:t>
      </w:r>
      <w:r>
        <w:t>.</w:t>
      </w:r>
    </w:p>
    <w:p w14:paraId="26945F39" w14:textId="6D3A85A3" w:rsidR="00142C9A" w:rsidRPr="00940FEE" w:rsidRDefault="00142C9A" w:rsidP="00142C9A">
      <w:pPr>
        <w:pStyle w:val="ARCATSubSub2"/>
      </w:pPr>
      <w:r>
        <w:t>Solar energy r</w:t>
      </w:r>
      <w:r w:rsidRPr="00940FEE">
        <w:t>eflected</w:t>
      </w:r>
      <w:r w:rsidR="006E32B0">
        <w:t xml:space="preserve">:  </w:t>
      </w:r>
      <w:r>
        <w:t xml:space="preserve">5 </w:t>
      </w:r>
      <w:r w:rsidRPr="00940FEE">
        <w:t>percent</w:t>
      </w:r>
      <w:r>
        <w:t>.</w:t>
      </w:r>
    </w:p>
    <w:p w14:paraId="2515CAC7" w14:textId="383D7E3D" w:rsidR="00142C9A" w:rsidRPr="00940FEE" w:rsidRDefault="00142C9A" w:rsidP="00142C9A">
      <w:pPr>
        <w:pStyle w:val="ARCATSubSub2"/>
      </w:pPr>
      <w:r>
        <w:t>Solar energy a</w:t>
      </w:r>
      <w:r w:rsidRPr="00940FEE">
        <w:t>bsorbed</w:t>
      </w:r>
      <w:r w:rsidR="006E32B0">
        <w:t xml:space="preserve">:  </w:t>
      </w:r>
      <w:r>
        <w:t>94</w:t>
      </w:r>
      <w:r w:rsidRPr="00940FEE">
        <w:t xml:space="preserve"> percent</w:t>
      </w:r>
      <w:r>
        <w:t>.</w:t>
      </w:r>
    </w:p>
    <w:p w14:paraId="5010E931" w14:textId="42183332" w:rsidR="00142C9A" w:rsidRPr="00940FEE" w:rsidRDefault="00142C9A" w:rsidP="00142C9A">
      <w:pPr>
        <w:pStyle w:val="ARCATSubSub2"/>
      </w:pPr>
      <w:r w:rsidRPr="00940FEE">
        <w:t>Shading Coefficient (SC)</w:t>
      </w:r>
      <w:r w:rsidR="006E32B0">
        <w:t xml:space="preserve">:  </w:t>
      </w:r>
      <w:r w:rsidRPr="00940FEE">
        <w:t>0.</w:t>
      </w:r>
      <w:r>
        <w:t>37.</w:t>
      </w:r>
    </w:p>
    <w:p w14:paraId="33CEDFC8" w14:textId="4502C83A" w:rsidR="00142C9A" w:rsidRPr="00940FEE" w:rsidRDefault="00142C9A" w:rsidP="00142C9A">
      <w:pPr>
        <w:pStyle w:val="ARCATSubSub2"/>
      </w:pPr>
      <w:r w:rsidRPr="00940FEE">
        <w:t>Solar Heat Gain Coefficient (SHGC)</w:t>
      </w:r>
      <w:r w:rsidR="006E32B0">
        <w:t xml:space="preserve">:  </w:t>
      </w:r>
      <w:r w:rsidRPr="00940FEE">
        <w:t>0.</w:t>
      </w:r>
      <w:r>
        <w:t>32.</w:t>
      </w:r>
    </w:p>
    <w:p w14:paraId="226BD379" w14:textId="190569F1" w:rsidR="00142C9A" w:rsidRDefault="00142C9A" w:rsidP="00142C9A">
      <w:pPr>
        <w:pStyle w:val="ARCATSubSub2"/>
      </w:pPr>
      <w:r w:rsidRPr="00940FEE">
        <w:t>Emissivity</w:t>
      </w:r>
      <w:r w:rsidR="006E32B0">
        <w:t xml:space="preserve">:  </w:t>
      </w:r>
      <w:r w:rsidRPr="00940FEE">
        <w:t>0.</w:t>
      </w:r>
      <w:r>
        <w:t>86.</w:t>
      </w:r>
    </w:p>
    <w:p w14:paraId="4CA550B6" w14:textId="77777777" w:rsidR="004B249D" w:rsidRPr="00940FEE" w:rsidRDefault="004B249D" w:rsidP="004B249D">
      <w:pPr>
        <w:pStyle w:val="ARCATSubSub1"/>
      </w:pPr>
      <w:r w:rsidRPr="00940FEE">
        <w:t>Physical Properties</w:t>
      </w:r>
      <w:r>
        <w:t>:</w:t>
      </w:r>
    </w:p>
    <w:p w14:paraId="7D1646E2" w14:textId="77777777" w:rsidR="004B249D" w:rsidRPr="00940FEE" w:rsidRDefault="004B249D" w:rsidP="004B249D">
      <w:pPr>
        <w:pStyle w:val="ARCATSubSub2"/>
      </w:pPr>
      <w:r w:rsidRPr="00940FEE">
        <w:t>Thickness</w:t>
      </w:r>
      <w:r>
        <w:t xml:space="preserve">:  </w:t>
      </w:r>
      <w:r w:rsidRPr="00940FEE">
        <w:t>0.0</w:t>
      </w:r>
      <w:r>
        <w:t>03</w:t>
      </w:r>
      <w:r w:rsidRPr="00940FEE">
        <w:t xml:space="preserve"> inch</w:t>
      </w:r>
      <w:r>
        <w:t xml:space="preserve"> (0.076</w:t>
      </w:r>
      <w:r w:rsidRPr="00940FEE">
        <w:t xml:space="preserve"> mm</w:t>
      </w:r>
      <w:r>
        <w:t>).</w:t>
      </w:r>
    </w:p>
    <w:p w14:paraId="5AAA341A" w14:textId="77777777" w:rsidR="004B249D" w:rsidRPr="00940FEE" w:rsidRDefault="004B249D" w:rsidP="004B249D">
      <w:pPr>
        <w:pStyle w:val="ARCATSubSub2"/>
      </w:pPr>
      <w:r w:rsidRPr="00940FEE">
        <w:t>Color</w:t>
      </w:r>
      <w:r>
        <w:t>:  Black.</w:t>
      </w:r>
    </w:p>
    <w:p w14:paraId="4E9DA7C8" w14:textId="77777777" w:rsidR="004B249D" w:rsidRPr="00940FEE" w:rsidRDefault="004B249D" w:rsidP="004B249D">
      <w:pPr>
        <w:pStyle w:val="ARCATSubSub2"/>
      </w:pPr>
      <w:r w:rsidRPr="00940FEE">
        <w:t>Construction</w:t>
      </w:r>
      <w:r>
        <w:t>:  Single</w:t>
      </w:r>
      <w:r w:rsidRPr="00940FEE">
        <w:t>-ply laminate</w:t>
      </w:r>
      <w:r>
        <w:t>.</w:t>
      </w:r>
    </w:p>
    <w:p w14:paraId="113A716F" w14:textId="77777777" w:rsidR="004B249D" w:rsidRPr="00940FEE" w:rsidRDefault="004B249D" w:rsidP="004B249D">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lastRenderedPageBreak/>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lastRenderedPageBreak/>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4216" w14:textId="77777777" w:rsidR="00AC5EB0" w:rsidRDefault="00AC5EB0" w:rsidP="ABFFABFF">
      <w:pPr>
        <w:spacing w:after="0" w:line="240" w:lineRule="auto"/>
      </w:pPr>
      <w:r>
        <w:separator/>
      </w:r>
    </w:p>
  </w:endnote>
  <w:endnote w:type="continuationSeparator" w:id="0">
    <w:p w14:paraId="4A56629F" w14:textId="77777777" w:rsidR="00AC5EB0" w:rsidRDefault="00AC5EB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EDD7" w14:textId="77777777" w:rsidR="00AC5EB0" w:rsidRDefault="00AC5EB0" w:rsidP="ABFFABFF">
      <w:pPr>
        <w:spacing w:after="0" w:line="240" w:lineRule="auto"/>
      </w:pPr>
      <w:r>
        <w:separator/>
      </w:r>
    </w:p>
  </w:footnote>
  <w:footnote w:type="continuationSeparator" w:id="0">
    <w:p w14:paraId="6F77ADA0" w14:textId="77777777" w:rsidR="00AC5EB0" w:rsidRDefault="00AC5EB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33CE"/>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56D15"/>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8215D"/>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C5EB0"/>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4EA7"/>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2122-4EB0-45E7-AEF4-88E0F697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10464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2019-06-19T16:24:00Z</dcterms:created>
  <dcterms:modified xsi:type="dcterms:W3CDTF">2019-07-05T15:34:00Z</dcterms:modified>
  <cp:category/>
</cp:coreProperties>
</file>