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Display hidden notes to specifier</w:t>
      </w:r>
      <w:proofErr w:type="gramStart"/>
      <w:r>
        <w:t xml:space="preserve">. </w:t>
      </w:r>
      <w:proofErr w:type="gramEnd"/>
      <w:r>
        <w:t>(Don't know how</w:t>
      </w:r>
      <w:proofErr w:type="gramStart"/>
      <w:r>
        <w:t xml:space="preserve">? </w:t>
      </w:r>
      <w:proofErr w:type="gramEnd"/>
      <w:r w:rsidR="004B3A74">
        <w:fldChar w:fldCharType="begin"/>
      </w:r>
      <w:r w:rsidR="004B3A74">
        <w:instrText xml:space="preserve"> HYPERLINK "http://www.arcat.com/sd/display_hidden_notes.shtml" </w:instrText>
      </w:r>
      <w:r w:rsidR="004B3A74">
        <w:fldChar w:fldCharType="separate"/>
      </w:r>
      <w:r>
        <w:rPr>
          <w:color w:val="802020"/>
          <w:u w:val="single"/>
        </w:rPr>
        <w:t>Click Here</w:t>
      </w:r>
      <w:r w:rsidR="004B3A74">
        <w:rPr>
          <w:color w:val="802020"/>
          <w:u w:val="single"/>
        </w:rPr>
        <w:fldChar w:fldCharType="end"/>
      </w:r>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 xml:space="preserve">Copyright 2018 - 2018 ARCAT, </w:t>
      </w:r>
      <w:proofErr w:type="gramStart"/>
      <w:r>
        <w:rPr>
          <w:i/>
        </w:rPr>
        <w:t xml:space="preserve">Inc. </w:t>
      </w:r>
      <w:proofErr w:type="gramEnd"/>
      <w:r>
        <w:rPr>
          <w:i/>
        </w:rPr>
        <w:t>-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8" w:history="1">
        <w:r>
          <w:rPr>
            <w:color w:val="802020"/>
            <w:u w:val="single"/>
          </w:rPr>
          <w:t>request info (contact@madico.com)</w:t>
        </w:r>
      </w:hyperlink>
      <w:r>
        <w:br/>
        <w:t>Web:</w:t>
      </w:r>
      <w:hyperlink r:id="rId9" w:history="1">
        <w:r>
          <w:rPr>
            <w:color w:val="802020"/>
            <w:u w:val="single"/>
          </w:rPr>
          <w:t>http://www.madico.com/window-film</w:t>
        </w:r>
      </w:hyperlink>
      <w:r>
        <w:t>|</w:t>
      </w:r>
      <w:hyperlink r:id="rId10" w:history="1">
        <w:r>
          <w:rPr>
            <w:color w:val="802020"/>
            <w:u w:val="single"/>
          </w:rPr>
          <w:t>http://www.safetyshield.com/products/</w:t>
        </w:r>
      </w:hyperlink>
      <w:r>
        <w:br/>
        <w:t>[</w:t>
      </w:r>
      <w:hyperlink r:id="rId11"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 xml:space="preserve">SafetyShield Safety and Security Films: Transparent film applied to glass to </w:t>
      </w:r>
      <w:proofErr w:type="gramStart"/>
      <w:r>
        <w:t>provide</w:t>
      </w:r>
      <w:proofErr w:type="gramEnd"/>
      <w:r>
        <w:t xml:space="preserve"> shatter resistance, increase safety during blast occurrence, and increase safety during an accidental impact meeting safety glazing standard.</w:t>
      </w:r>
    </w:p>
    <w:p w14:paraId="18585D48" w14:textId="77777777" w:rsidR="ABFFABFF" w:rsidRDefault="ABFFABFF" w:rsidP="ABFFABFF">
      <w:pPr>
        <w:pStyle w:val="ARCATSubPara"/>
      </w:pPr>
      <w:r>
        <w:t>SafetyShield:</w:t>
      </w:r>
    </w:p>
    <w:p w14:paraId="1224E4AB" w14:textId="4D4EE740" w:rsidR="ABFFABFF" w:rsidRDefault="ABFFABFF" w:rsidP="004842E7">
      <w:pPr>
        <w:pStyle w:val="ARCATSubSub1"/>
      </w:pPr>
      <w:r>
        <w:t xml:space="preserve">SafetyShield 800 </w:t>
      </w:r>
      <w:r w:rsidR="004B3A74">
        <w:t>Nova 70</w:t>
      </w:r>
      <w:r w:rsidR="00F67FFD">
        <w:t xml:space="preserve">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w:t>
      </w:r>
      <w:r>
        <w:lastRenderedPageBreak/>
        <w:t>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 xml:space="preserve">ASTM </w:t>
      </w:r>
      <w:proofErr w:type="spellStart"/>
      <w:r>
        <w:t>C1184</w:t>
      </w:r>
      <w:proofErr w:type="spellEnd"/>
      <w:r>
        <w:t xml:space="preserve"> - Standard Specification for Structural Silicone Sealants.</w:t>
      </w:r>
    </w:p>
    <w:p w14:paraId="29F0ED9C"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 xml:space="preserve">ASTM </w:t>
      </w:r>
      <w:proofErr w:type="spellStart"/>
      <w:r>
        <w:t>E1886</w:t>
      </w:r>
      <w:proofErr w:type="spellEnd"/>
      <w:r>
        <w:t xml:space="preserve"> - Standard Test Method for Performance of Exterior Windows, Curtain Walls, Doors, and Impact Protective Systems Impacted by Missile(s) and Exposed to Cyclic Pressure Differentials.</w:t>
      </w:r>
    </w:p>
    <w:p w14:paraId="28F06EFF" w14:textId="77777777" w:rsidR="ABFFABFF" w:rsidRDefault="ABFFABFF" w:rsidP="ABFFABFF">
      <w:pPr>
        <w:pStyle w:val="ARCATSubPara"/>
      </w:pPr>
      <w:r>
        <w:t xml:space="preserve">ASTM </w:t>
      </w:r>
      <w:proofErr w:type="spellStart"/>
      <w:r>
        <w:t>E1996</w:t>
      </w:r>
      <w:proofErr w:type="spellEnd"/>
      <w:r>
        <w:t xml:space="preserve">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65F2ABE8"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5947F583" w14:textId="77777777" w:rsidR="ABFFABFF" w:rsidRDefault="ABFFABFF" w:rsidP="ABFFABFF">
      <w:pPr>
        <w:pStyle w:val="ARCATSubPara"/>
      </w:pPr>
      <w:r>
        <w:t xml:space="preserve">ASTM F 1293 - Standard Test Method for Glazing and Glazing Systems Subject to </w:t>
      </w:r>
      <w:proofErr w:type="spellStart"/>
      <w:r>
        <w:t>Airblast</w:t>
      </w:r>
      <w:proofErr w:type="spellEnd"/>
      <w:r>
        <w:t xml:space="preserve">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5A8297E0" w14:textId="77777777" w:rsidR="ABFFABFF" w:rsidRDefault="ABFFABFF" w:rsidP="ABFFABFF">
      <w:pPr>
        <w:pStyle w:val="ARCATParagraph"/>
      </w:pPr>
      <w:r>
        <w:t xml:space="preserve">Flammability (performance to ASTM </w:t>
      </w:r>
      <w:proofErr w:type="spellStart"/>
      <w:r>
        <w:t>E84</w:t>
      </w:r>
      <w:proofErr w:type="spellEnd"/>
      <w:r>
        <w:t>):</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w:t>
      </w:r>
      <w:proofErr w:type="spellStart"/>
      <w:r>
        <w:t>CS10F</w:t>
      </w:r>
      <w:proofErr w:type="spellEnd"/>
      <w:r>
        <w:t xml:space="preserve"> </w:t>
      </w:r>
      <w:proofErr w:type="spellStart"/>
      <w:r>
        <w:t>Calibrase</w:t>
      </w:r>
      <w:proofErr w:type="spellEnd"/>
      <w:r>
        <w:t xml:space="preserv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 xml:space="preserve">Blast resistance for daylight applied film on 1/4 inch (6 mm) thick glass that is 48 inches (121.92 cm) wide by (66 inches (167.64 cm) high: GSA Level </w:t>
      </w:r>
      <w:proofErr w:type="spellStart"/>
      <w:r>
        <w:t>3B</w:t>
      </w:r>
      <w:proofErr w:type="spellEnd"/>
      <w:r>
        <w:t>.</w:t>
      </w:r>
    </w:p>
    <w:p w14:paraId="459DD74B" w14:textId="77777777" w:rsidR="ABFFABFF" w:rsidRDefault="ABFFABFF" w:rsidP="ABFFABFF">
      <w:pPr>
        <w:pStyle w:val="ARCATSubPara"/>
      </w:pPr>
      <w:r>
        <w:t xml:space="preserve">Blast resistance for film applied on 1/4 inch (6 mm) thick glass that is 48 inches (121.92 cm) wide by 66 inches (167.64 cm) high with the use of a structural silicone attachment system (Wet Glaze) on 4 sides: GSA Level </w:t>
      </w:r>
      <w:proofErr w:type="spellStart"/>
      <w:r>
        <w:t>3A</w:t>
      </w:r>
      <w:proofErr w:type="spellEnd"/>
      <w:r>
        <w:t>.</w:t>
      </w:r>
    </w:p>
    <w:p w14:paraId="53593FA5" w14:textId="77777777" w:rsidR="ABFFABFF" w:rsidRDefault="ABFFABFF" w:rsidP="ABFFABFF">
      <w:pPr>
        <w:pStyle w:val="ARCATSubPara"/>
      </w:pPr>
      <w:r>
        <w:t xml:space="preserve">Blast resistance for film applied on 1/4 inch (6 mm) thick glass that is 48 inches (121.92 cm) wide by 66 inches (167.64 cm) high with the use of GullWing attachment system on 4 sides: GSA Level </w:t>
      </w:r>
      <w:proofErr w:type="spellStart"/>
      <w:r>
        <w:t>3A</w:t>
      </w:r>
      <w:proofErr w:type="spellEnd"/>
      <w:r>
        <w:t>.</w:t>
      </w:r>
    </w:p>
    <w:p w14:paraId="21EB9042" w14:textId="77777777" w:rsidR="ABFFABFF" w:rsidRDefault="ABFFABFF" w:rsidP="ABFFABFF">
      <w:pPr>
        <w:pStyle w:val="ARCATSubPara"/>
      </w:pPr>
      <w:r>
        <w:t xml:space="preserve">Blast resistance for film applied on 1/4 inch (6 mm) thick glass that is 45 inches (114 cm) wide by 61 inches (155 cm) high with the use of two (2) </w:t>
      </w:r>
      <w:proofErr w:type="spellStart"/>
      <w:r>
        <w:t>LifeLine</w:t>
      </w:r>
      <w:proofErr w:type="spellEnd"/>
      <w:r>
        <w:t xml:space="preserve"> attachment cords: GSA Level </w:t>
      </w:r>
      <w:proofErr w:type="spellStart"/>
      <w:r>
        <w:t>3A</w:t>
      </w:r>
      <w:proofErr w:type="spellEnd"/>
      <w:r>
        <w:t>.</w:t>
      </w:r>
    </w:p>
    <w:p w14:paraId="6509FC5B" w14:textId="77777777" w:rsidR="ABFFABFF" w:rsidRDefault="ABFFABFF" w:rsidP="ABFFABFF">
      <w:pPr>
        <w:pStyle w:val="ARCATSubPara"/>
      </w:pPr>
      <w:r>
        <w:lastRenderedPageBreak/>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w:t>
      </w:r>
      <w:proofErr w:type="spellStart"/>
      <w:r>
        <w:t>msec</w:t>
      </w:r>
      <w:proofErr w:type="spellEnd"/>
      <w:r>
        <w:t>: GSA Level 2.</w:t>
      </w:r>
    </w:p>
    <w:p w14:paraId="58F8C970" w14:textId="77777777" w:rsidR="ABFFABFF" w:rsidRDefault="ABFFABFF" w:rsidP="ABFFABFF">
      <w:pPr>
        <w:pStyle w:val="ARCATSubPara"/>
      </w:pPr>
      <w:r>
        <w:t>Blast resistance for film applied on 1/4 inch (6 mm) thick glass dual pane windows that are 45 inches (114 cm) wide by 61 inches (155 cm) high with the use of a structural silicone attachment system (Wet Glaze) on 4 sides under a blast load of 7.74 psi and an impulse of 42.1 psi-</w:t>
      </w:r>
      <w:proofErr w:type="spellStart"/>
      <w:r>
        <w:t>msec</w:t>
      </w:r>
      <w:proofErr w:type="spellEnd"/>
      <w:r>
        <w:t xml:space="preserve">: ISO 16933 </w:t>
      </w:r>
      <w:proofErr w:type="spellStart"/>
      <w:r>
        <w:t>EXV33</w:t>
      </w:r>
      <w:proofErr w:type="spellEnd"/>
      <w:r>
        <w:t xml:space="preserve">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w:t>
      </w:r>
      <w:proofErr w:type="spellStart"/>
      <w:r>
        <w:t>msec</w:t>
      </w:r>
      <w:proofErr w:type="spellEnd"/>
      <w:r>
        <w:t xml:space="preserve">: ISO 16933 </w:t>
      </w:r>
      <w:proofErr w:type="spellStart"/>
      <w:r>
        <w:t>EXV33</w:t>
      </w:r>
      <w:proofErr w:type="spellEnd"/>
      <w:r>
        <w:t xml:space="preserve">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w:t>
      </w:r>
      <w:proofErr w:type="spellStart"/>
      <w:r>
        <w:t>msec</w:t>
      </w:r>
      <w:proofErr w:type="spellEnd"/>
      <w:r>
        <w:t xml:space="preserve">: ISO 16933 </w:t>
      </w:r>
      <w:proofErr w:type="spellStart"/>
      <w:r>
        <w:t>SB3</w:t>
      </w:r>
      <w:proofErr w:type="spellEnd"/>
      <w:r>
        <w:t xml:space="preserve">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7777777" w:rsidR="00476494" w:rsidRDefault="00574F2F">
      <w:pPr>
        <w:pStyle w:val="ARCATnote"/>
      </w:pPr>
      <w: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ASs E1886 / E1996. Glazing systems vary, contact manufacturer for more information. Delete if not required.</w:t>
      </w:r>
    </w:p>
    <w:p w14:paraId="27E79B48" w14:textId="1DFAF141" w:rsidR="00476494" w:rsidRDefault="ABFFABFF" w:rsidP="004842E7">
      <w:pPr>
        <w:pStyle w:val="ARCATParagraph"/>
      </w:pPr>
      <w:r>
        <w:t xml:space="preserve">Windstorm Mitigation (performance to ASTM E 1866 and </w:t>
      </w:r>
      <w:proofErr w:type="spellStart"/>
      <w:r>
        <w:t>E1996</w:t>
      </w:r>
      <w:proofErr w:type="spellEnd"/>
      <w:r>
        <w:t>):</w:t>
      </w:r>
    </w:p>
    <w:p w14:paraId="7B3CCF40" w14:textId="77777777" w:rsidR="ABFFABFF" w:rsidRDefault="ABFFABFF" w:rsidP="ABFFABFF">
      <w:pPr>
        <w:pStyle w:val="ARCATSubPara"/>
      </w:pPr>
      <w:r>
        <w:t xml:space="preserve">Windstorm mitigation for film applied on 1/4 inch (6 mm) thick annealed glass using structural silicone sealant: Category B 4-1/2 lb. 2 in. x 4 in., plus or minus 100 </w:t>
      </w:r>
      <w:proofErr w:type="spellStart"/>
      <w:r>
        <w:t>psf</w:t>
      </w:r>
      <w:proofErr w:type="spellEnd"/>
      <w:r>
        <w:t xml:space="preserve">; tested in accordance with ASTM </w:t>
      </w:r>
      <w:proofErr w:type="spellStart"/>
      <w:r>
        <w:t>E1886</w:t>
      </w:r>
      <w:proofErr w:type="spellEnd"/>
      <w:r>
        <w:t xml:space="preserve"> and ASTM </w:t>
      </w:r>
      <w:proofErr w:type="spellStart"/>
      <w:r>
        <w:t>E1996</w:t>
      </w:r>
      <w:proofErr w:type="spellEnd"/>
      <w:r>
        <w:t>.</w:t>
      </w:r>
    </w:p>
    <w:p w14:paraId="7333A1BB" w14:textId="2C81D0B3"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 xml:space="preserve">The contractor shall </w:t>
      </w:r>
      <w:proofErr w:type="gramStart"/>
      <w:r>
        <w:t>submit</w:t>
      </w:r>
      <w:proofErr w:type="gramEnd"/>
      <w:r>
        <w:t xml:space="preserve"> a test report summary showing that the proposed film system has been certified by an independent Engineering firm utilizing WINGARD 5.5.1 or later. WINGARD shall show a performance condition (2) (</w:t>
      </w:r>
      <w:proofErr w:type="spellStart"/>
      <w:r>
        <w:t>3A</w:t>
      </w:r>
      <w:proofErr w:type="spellEnd"/>
      <w:r>
        <w:t>) (</w:t>
      </w:r>
      <w:proofErr w:type="spellStart"/>
      <w:r>
        <w:t>3B</w:t>
      </w:r>
      <w:proofErr w:type="spellEnd"/>
      <w:r>
        <w:t>) or lower based on the General Services Administration's criteria (i.e., a non- hazard condition) and ASTM F-1642 criteria under a blast load with a minimum peak pressure of 4 psi and a minimum positive phase impulse of 28 psi-</w:t>
      </w:r>
      <w:proofErr w:type="spellStart"/>
      <w:r>
        <w:t>msec</w:t>
      </w:r>
      <w:proofErr w:type="spellEnd"/>
      <w:r>
        <w:t xml:space="preserve">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w:t>
      </w:r>
      <w:proofErr w:type="gramStart"/>
      <w:r>
        <w:t>being offered</w:t>
      </w:r>
      <w:proofErr w:type="gramEnd"/>
      <w:r>
        <w:t xml:space="preserve">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 xml:space="preserve">Manufacturer's data sheets on each product to </w:t>
      </w:r>
      <w:proofErr w:type="gramStart"/>
      <w:r>
        <w:t>be used</w:t>
      </w:r>
      <w:proofErr w:type="gramEnd"/>
      <w:r>
        <w:t>.</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w:t>
      </w:r>
      <w:r>
        <w:lastRenderedPageBreak/>
        <w:t>film.</w:t>
      </w:r>
    </w:p>
    <w:p w14:paraId="23D9B5CA"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14BE6DCE"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688742E9"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 xml:space="preserve">Mock-Up: Construct a mock-up with actual materials in </w:t>
      </w:r>
      <w:proofErr w:type="gramStart"/>
      <w:r>
        <w:t>sufficient</w:t>
      </w:r>
      <w:proofErr w:type="gramEnd"/>
      <w:r>
        <w:t xml:space="preserve"> time for Architect's review and to not delay construction progress. Locate mock-up as acceptable to Architect and </w:t>
      </w:r>
      <w:proofErr w:type="gramStart"/>
      <w:r>
        <w:t>provide</w:t>
      </w:r>
      <w:proofErr w:type="gramEnd"/>
      <w:r>
        <w:t xml:space="preserve"> temporary foundations and support.</w:t>
      </w:r>
    </w:p>
    <w:p w14:paraId="5702B98D"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1E9543EC" w14:textId="77777777" w:rsidR="ABFFABFF" w:rsidRDefault="ABFFABFF" w:rsidP="ABFFABFF">
      <w:pPr>
        <w:pStyle w:val="ARCATSubPara"/>
      </w:pPr>
      <w:r>
        <w:t xml:space="preserve">If mock-up is not acceptable, rebuild mock-up until satisfactory results </w:t>
      </w:r>
      <w:proofErr w:type="gramStart"/>
      <w:r>
        <w:t>are achieved</w:t>
      </w:r>
      <w:proofErr w:type="gramEnd"/>
      <w:r>
        <w:t>.</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 xml:space="preserve">Convene a conference </w:t>
      </w:r>
      <w:proofErr w:type="gramStart"/>
      <w:r>
        <w:t>approximately two</w:t>
      </w:r>
      <w:proofErr w:type="gramEnd"/>
      <w:r>
        <w:t xml:space="preserve"> weeks before scheduled commencement of the Work. Attendees shall include Architect, Contractor and trades involved</w:t>
      </w:r>
      <w:proofErr w:type="gramStart"/>
      <w:r>
        <w:t xml:space="preserve">. </w:t>
      </w:r>
      <w:proofErr w:type="gramEnd"/>
      <w:r>
        <w:t>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lastRenderedPageBreak/>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2" w:history="1">
        <w:r>
          <w:rPr>
            <w:color w:val="802020"/>
            <w:u w:val="single"/>
          </w:rPr>
          <w:t>request</w:t>
        </w:r>
        <w:proofErr w:type="spellEnd"/>
        <w:r>
          <w:rPr>
            <w:color w:val="802020"/>
            <w:u w:val="single"/>
          </w:rPr>
          <w:t xml:space="preserve"> info (contact@madico.com)</w:t>
        </w:r>
      </w:hyperlink>
      <w:r>
        <w:t>; Web:</w:t>
      </w:r>
      <w:hyperlink r:id="rId13" w:history="1">
        <w:r>
          <w:rPr>
            <w:color w:val="802020"/>
            <w:u w:val="single"/>
          </w:rPr>
          <w:t>http://www.madico.com/window-film</w:t>
        </w:r>
      </w:hyperlink>
      <w:r>
        <w:t>|</w:t>
      </w:r>
      <w:hyperlink r:id="rId14" w:history="1">
        <w:r>
          <w:rPr>
            <w:color w:val="802020"/>
            <w:u w:val="single"/>
          </w:rPr>
          <w:t>http://www.safetyshield.com/products/</w:t>
        </w:r>
      </w:hyperlink>
    </w:p>
    <w:p w14:paraId="19315975"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154193E8" w14:textId="77777777" w:rsidR="ABFFABFF" w:rsidRDefault="ABFFABFF" w:rsidP="ABFFABFF">
      <w:pPr>
        <w:pStyle w:val="ARCATParagraph"/>
      </w:pPr>
      <w:r>
        <w:t xml:space="preserve">Substitutions: Not </w:t>
      </w:r>
      <w:proofErr w:type="gramStart"/>
      <w:r>
        <w:t>permitted</w:t>
      </w:r>
      <w:proofErr w:type="gramEnd"/>
      <w:r>
        <w:t>.</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NOTE TO SPECIFIER ** Madico SafetyShield window films help reduce the risk of death, personal injury, property damage and loss caused by natural disaster and crime. Available in a wide range of tint, style and grades, our films are specially designed to deter everything from 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CE9BADC" w14:textId="3AE34ED7" w:rsidR="00F67FFD" w:rsidRDefault="00F67FFD" w:rsidP="00F67FFD">
      <w:pPr>
        <w:pStyle w:val="ARCATSubPara"/>
      </w:pPr>
      <w:r>
        <w:t xml:space="preserve">Type: Transparent, polyester, micro-thin film bonded to glass to resist impact, help contain glass shards, remain intact, and resist impact and explosive pressure and lessen blast damage; SafetyShield 800 </w:t>
      </w:r>
      <w:r w:rsidR="004B3A74">
        <w:t>Nova 70</w:t>
      </w:r>
      <w:r>
        <w:t xml:space="preserve"> PS SR as manufactured by Madico, Inc.</w:t>
      </w:r>
    </w:p>
    <w:p w14:paraId="7DB22EEF" w14:textId="77777777" w:rsidR="00F67FFD" w:rsidRDefault="00F67FFD" w:rsidP="00F67FFD">
      <w:pPr>
        <w:pStyle w:val="ARCATSubSub1"/>
      </w:pPr>
      <w:r>
        <w:t>Physical Properties.</w:t>
      </w:r>
    </w:p>
    <w:p w14:paraId="37BF7CB0" w14:textId="1F8380E0" w:rsidR="00F67FFD" w:rsidRDefault="00F67FFD" w:rsidP="00F67FFD">
      <w:pPr>
        <w:pStyle w:val="ARCATSubSub2"/>
      </w:pPr>
      <w:r>
        <w:t>Thickness: (0.0</w:t>
      </w:r>
      <w:r w:rsidR="004B3A74">
        <w:t>105</w:t>
      </w:r>
      <w:r>
        <w:t xml:space="preserve"> inch) (0.2</w:t>
      </w:r>
      <w:r w:rsidR="004B3A74">
        <w:t>667</w:t>
      </w:r>
      <w:r>
        <w:t xml:space="preserve"> mm).</w:t>
      </w:r>
    </w:p>
    <w:p w14:paraId="481F3B23" w14:textId="1A06C287" w:rsidR="00F67FFD" w:rsidRDefault="00F67FFD" w:rsidP="00F67FFD">
      <w:pPr>
        <w:pStyle w:val="ARCATSubSub2"/>
      </w:pPr>
      <w:r>
        <w:t xml:space="preserve">Color: </w:t>
      </w:r>
      <w:r w:rsidR="004B3A74">
        <w:t>Light grey</w:t>
      </w:r>
      <w:r>
        <w:t>.</w:t>
      </w:r>
    </w:p>
    <w:p w14:paraId="712C8754" w14:textId="77777777" w:rsidR="00F67FFD" w:rsidRDefault="00F67FFD" w:rsidP="00F67FFD">
      <w:pPr>
        <w:pStyle w:val="ARCATSubSub2"/>
      </w:pPr>
      <w:r>
        <w:t>Construction: Multi-ply laminate.</w:t>
      </w:r>
    </w:p>
    <w:p w14:paraId="545084A5" w14:textId="77777777" w:rsidR="00F67FFD" w:rsidRDefault="00F67FFD" w:rsidP="00F67FFD">
      <w:pPr>
        <w:pStyle w:val="ARCATSubSub2"/>
      </w:pPr>
      <w:r>
        <w:t>Adhesive type: Pressure sensitive acrylic.</w:t>
      </w:r>
    </w:p>
    <w:p w14:paraId="2FFD93C5" w14:textId="77777777" w:rsidR="00F67FFD" w:rsidRDefault="00F67FFD" w:rsidP="00F67FFD">
      <w:pPr>
        <w:pStyle w:val="ARCATSubSub2"/>
      </w:pPr>
      <w:r>
        <w:t xml:space="preserve">Tensile strength: (32,000 PSI) (2,250 kg per sq. cm) tested </w:t>
      </w:r>
      <w:proofErr w:type="gramStart"/>
      <w:r>
        <w:t>in accordance with</w:t>
      </w:r>
      <w:proofErr w:type="gramEnd"/>
      <w:r>
        <w:t xml:space="preserve"> ASTM </w:t>
      </w:r>
      <w:proofErr w:type="spellStart"/>
      <w:r>
        <w:t>D882</w:t>
      </w:r>
      <w:proofErr w:type="spellEnd"/>
      <w:r>
        <w:t>.</w:t>
      </w:r>
    </w:p>
    <w:p w14:paraId="2E1AC0A3" w14:textId="77777777" w:rsidR="00F67FFD" w:rsidRDefault="00F67FFD" w:rsidP="00F67FFD">
      <w:pPr>
        <w:pStyle w:val="ARCATSubSub2"/>
      </w:pPr>
      <w:r>
        <w:t xml:space="preserve">Breaking strength: (240 pounds per inch) (4,286 grams per mm) minimum tested </w:t>
      </w:r>
      <w:proofErr w:type="gramStart"/>
      <w:r>
        <w:t>in accordance with</w:t>
      </w:r>
      <w:proofErr w:type="gramEnd"/>
      <w:r>
        <w:t xml:space="preserve"> ASTM </w:t>
      </w:r>
      <w:proofErr w:type="spellStart"/>
      <w:r>
        <w:t>D882</w:t>
      </w:r>
      <w:proofErr w:type="spellEnd"/>
      <w:r>
        <w:t>.</w:t>
      </w:r>
    </w:p>
    <w:p w14:paraId="535CFF69" w14:textId="77777777" w:rsidR="00F67FFD" w:rsidRDefault="00F67FFD" w:rsidP="00F67FFD">
      <w:pPr>
        <w:pStyle w:val="ARCATSubSub2"/>
      </w:pPr>
      <w:r>
        <w:t xml:space="preserve">Puncture and tear strength: 33.4 Newton average tested </w:t>
      </w:r>
      <w:proofErr w:type="gramStart"/>
      <w:r>
        <w:t>in accordance with</w:t>
      </w:r>
      <w:proofErr w:type="gramEnd"/>
      <w:r>
        <w:t xml:space="preserve"> ASTM D2582.</w:t>
      </w:r>
    </w:p>
    <w:p w14:paraId="31BF42F3" w14:textId="77777777" w:rsidR="00F67FFD" w:rsidRDefault="00F67FFD" w:rsidP="00F67FFD">
      <w:pPr>
        <w:pStyle w:val="ARCATSubSub2"/>
      </w:pPr>
      <w:r>
        <w:t xml:space="preserve">Peel strength: (5 pounds per inch) (89 grams per mm) minimum tested </w:t>
      </w:r>
      <w:proofErr w:type="gramStart"/>
      <w:r>
        <w:t xml:space="preserve">in </w:t>
      </w:r>
      <w:r>
        <w:lastRenderedPageBreak/>
        <w:t>accordance with</w:t>
      </w:r>
      <w:proofErr w:type="gramEnd"/>
      <w:r>
        <w:t xml:space="preserve"> ASTM D3330.</w:t>
      </w:r>
    </w:p>
    <w:p w14:paraId="11783C06" w14:textId="77777777" w:rsidR="00F67FFD" w:rsidRDefault="00F67FFD" w:rsidP="00F67FFD">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4CA35A31" w14:textId="77777777" w:rsidR="00F67FFD" w:rsidRDefault="00F67FFD" w:rsidP="00F67FFD">
      <w:pPr>
        <w:pStyle w:val="ARCATSubSub3"/>
      </w:pPr>
      <w:r>
        <w:t xml:space="preserve">Flame spread: 0 to 25 </w:t>
      </w:r>
      <w:proofErr w:type="gramStart"/>
      <w:r>
        <w:t>maximum</w:t>
      </w:r>
      <w:proofErr w:type="gramEnd"/>
      <w:r>
        <w:t>.</w:t>
      </w:r>
    </w:p>
    <w:p w14:paraId="31C7E37E" w14:textId="77777777" w:rsidR="00F67FFD" w:rsidRDefault="00F67FFD" w:rsidP="00F67FFD">
      <w:pPr>
        <w:pStyle w:val="ARCATSubSub3"/>
      </w:pPr>
      <w:r>
        <w:t xml:space="preserve">Smoke development: 0 to 450 </w:t>
      </w:r>
      <w:proofErr w:type="gramStart"/>
      <w:r>
        <w:t>maximum</w:t>
      </w:r>
      <w:proofErr w:type="gramEnd"/>
      <w:r>
        <w:t>.</w:t>
      </w:r>
    </w:p>
    <w:p w14:paraId="5C6F1C82" w14:textId="77777777" w:rsidR="00F67FFD" w:rsidRDefault="00F67FFD" w:rsidP="00F67FFD">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II as safety glazing.</w:t>
      </w:r>
    </w:p>
    <w:p w14:paraId="2DA588DC" w14:textId="77777777" w:rsidR="00F67FFD" w:rsidRDefault="00F67FFD" w:rsidP="00F67FFD">
      <w:pPr>
        <w:pStyle w:val="ARCATSubSub1"/>
      </w:pPr>
      <w:r>
        <w:t xml:space="preserve">Performance attributes for film applied to 1/4 inch (6 mm) thick clear glass tested </w:t>
      </w:r>
      <w:proofErr w:type="gramStart"/>
      <w:r>
        <w:t>in accordance with</w:t>
      </w:r>
      <w:proofErr w:type="gramEnd"/>
      <w:r>
        <w:t xml:space="preserve"> ANSI/NFRC 100 - 2014 and ANSI/NFRC 200 - 2014:</w:t>
      </w:r>
    </w:p>
    <w:p w14:paraId="42802D66" w14:textId="77777777" w:rsidR="00F67FFD" w:rsidRDefault="00F67FFD" w:rsidP="00F67FFD">
      <w:pPr>
        <w:pStyle w:val="ARCATSubSub2"/>
      </w:pPr>
      <w:r>
        <w:t>Visible Light:</w:t>
      </w:r>
    </w:p>
    <w:p w14:paraId="4A5A74DA" w14:textId="798756E3" w:rsidR="00F67FFD" w:rsidRDefault="00F67FFD" w:rsidP="00F67FFD">
      <w:pPr>
        <w:pStyle w:val="ARCATSubSub3"/>
      </w:pPr>
      <w:r>
        <w:t xml:space="preserve">Transmittance: </w:t>
      </w:r>
      <w:r w:rsidR="004B3A74">
        <w:t>69</w:t>
      </w:r>
      <w:r>
        <w:t xml:space="preserve"> percent.</w:t>
      </w:r>
    </w:p>
    <w:p w14:paraId="0B419E06" w14:textId="73320748" w:rsidR="00F67FFD" w:rsidRDefault="00F67FFD" w:rsidP="00F67FFD">
      <w:pPr>
        <w:pStyle w:val="ARCATSubSub3"/>
      </w:pPr>
      <w:r>
        <w:t>Reflected: 2</w:t>
      </w:r>
      <w:r w:rsidR="004B3A74">
        <w:t>2</w:t>
      </w:r>
      <w:r>
        <w:t xml:space="preserve"> percent.</w:t>
      </w:r>
    </w:p>
    <w:p w14:paraId="6F5802F3" w14:textId="1720844D" w:rsidR="00F67FFD" w:rsidRDefault="00F67FFD" w:rsidP="00F67FFD">
      <w:pPr>
        <w:pStyle w:val="ARCATSubSub2"/>
      </w:pPr>
      <w:r>
        <w:t xml:space="preserve">Glare reduction: </w:t>
      </w:r>
      <w:r w:rsidR="004B3A74">
        <w:t>23</w:t>
      </w:r>
      <w:r>
        <w:t xml:space="preserve"> percent.</w:t>
      </w:r>
    </w:p>
    <w:p w14:paraId="1E761C04" w14:textId="77777777" w:rsidR="00F67FFD" w:rsidRDefault="00F67FFD" w:rsidP="00F67FFD">
      <w:pPr>
        <w:pStyle w:val="ARCATSubSub2"/>
      </w:pPr>
      <w:proofErr w:type="gramStart"/>
      <w:r>
        <w:t>Ultra violet</w:t>
      </w:r>
      <w:proofErr w:type="gramEnd"/>
      <w:r>
        <w:t xml:space="preserve"> light transmittance: less than 1 percent.</w:t>
      </w:r>
    </w:p>
    <w:p w14:paraId="341D831F" w14:textId="33C4A5A1" w:rsidR="00F67FFD" w:rsidRDefault="00F67FFD" w:rsidP="00F67FFD">
      <w:pPr>
        <w:pStyle w:val="ARCATSubSub2"/>
      </w:pPr>
      <w:r>
        <w:t>U-value: 0.9</w:t>
      </w:r>
      <w:r w:rsidR="004B3A74">
        <w:t>3</w:t>
      </w:r>
      <w:r>
        <w:t>.</w:t>
      </w:r>
    </w:p>
    <w:p w14:paraId="6B3C028B" w14:textId="77777777" w:rsidR="00F67FFD" w:rsidRDefault="00F67FFD" w:rsidP="00F67FFD">
      <w:pPr>
        <w:pStyle w:val="ARCATSubSub2"/>
      </w:pPr>
      <w:r>
        <w:t>Solar energy:</w:t>
      </w:r>
    </w:p>
    <w:p w14:paraId="783A76DE" w14:textId="00D44469" w:rsidR="00F67FFD" w:rsidRDefault="00F67FFD" w:rsidP="00F67FFD">
      <w:pPr>
        <w:pStyle w:val="ARCATSubSub3"/>
      </w:pPr>
      <w:r>
        <w:t xml:space="preserve">Transmittance: </w:t>
      </w:r>
      <w:r w:rsidR="004B3A74">
        <w:t>49</w:t>
      </w:r>
      <w:r>
        <w:t xml:space="preserve"> percent.</w:t>
      </w:r>
    </w:p>
    <w:p w14:paraId="75EF23E6" w14:textId="46127976" w:rsidR="00F67FFD" w:rsidRDefault="00F67FFD" w:rsidP="00F67FFD">
      <w:pPr>
        <w:pStyle w:val="ARCATSubSub3"/>
      </w:pPr>
      <w:r>
        <w:t>Reflected: 2</w:t>
      </w:r>
      <w:r w:rsidR="004B3A74">
        <w:t>8</w:t>
      </w:r>
      <w:r>
        <w:t xml:space="preserve"> percent.</w:t>
      </w:r>
    </w:p>
    <w:p w14:paraId="72411521" w14:textId="6F80A526" w:rsidR="00F67FFD" w:rsidRDefault="00F67FFD" w:rsidP="00F67FFD">
      <w:pPr>
        <w:pStyle w:val="ARCATSubSub3"/>
      </w:pPr>
      <w:r>
        <w:t xml:space="preserve">Absorbed: </w:t>
      </w:r>
      <w:r w:rsidR="004B3A74">
        <w:t>24</w:t>
      </w:r>
      <w:r>
        <w:t xml:space="preserve"> percent.</w:t>
      </w:r>
    </w:p>
    <w:p w14:paraId="45D48674" w14:textId="634384A1" w:rsidR="00F67FFD" w:rsidRDefault="00F67FFD" w:rsidP="00F67FFD">
      <w:pPr>
        <w:pStyle w:val="ARCATSubSub2"/>
      </w:pPr>
      <w:r>
        <w:t>Shading Coefficient (SC): 0.</w:t>
      </w:r>
      <w:r w:rsidR="004B3A74">
        <w:t>63</w:t>
      </w:r>
      <w:r>
        <w:t>.</w:t>
      </w:r>
    </w:p>
    <w:p w14:paraId="0536E689" w14:textId="183D27CC" w:rsidR="00F67FFD" w:rsidRDefault="00F67FFD" w:rsidP="00F67FFD">
      <w:pPr>
        <w:pStyle w:val="ARCATSubSub2"/>
      </w:pPr>
      <w:r>
        <w:t>Solar Heat Gain Coefficient (SHGC): 0.</w:t>
      </w:r>
      <w:r w:rsidR="004B3A74">
        <w:t>55</w:t>
      </w:r>
      <w:r>
        <w:t>.</w:t>
      </w:r>
    </w:p>
    <w:p w14:paraId="2636D9CE" w14:textId="2BE3A36F" w:rsidR="00F67FFD" w:rsidRDefault="00F67FFD" w:rsidP="00F67FFD">
      <w:pPr>
        <w:pStyle w:val="ARCATSubSub2"/>
      </w:pPr>
      <w:r>
        <w:t>Emissivity: 0.</w:t>
      </w:r>
      <w:r w:rsidR="004B3A74">
        <w:t>68</w:t>
      </w:r>
      <w:r>
        <w:t>.</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proofErr w:type="gramStart"/>
      <w:r>
        <w:t>Provide</w:t>
      </w:r>
      <w:proofErr w:type="gramEnd"/>
      <w:r>
        <w:t xml:space="preserve"> anchoring accessories as recommended by glazing film manufacturer and as required for complete installation meeting specified performance requirements.</w:t>
      </w:r>
    </w:p>
    <w:p w14:paraId="319152AD" w14:textId="77777777" w:rsidR="00476494" w:rsidRDefault="00574F2F">
      <w:pPr>
        <w:pStyle w:val="ARCATnote"/>
      </w:pPr>
      <w:r>
        <w:t>**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w:t>
      </w:r>
      <w:proofErr w:type="gramStart"/>
      <w:r>
        <w:t xml:space="preserve">. </w:t>
      </w:r>
      <w:proofErr w:type="gramEnd"/>
      <w:r>
        <w:t>Bottom edge of other flange serrated to grip glazing film</w:t>
      </w:r>
      <w:proofErr w:type="gramStart"/>
      <w:r>
        <w:t xml:space="preserve">. </w:t>
      </w:r>
      <w:proofErr w:type="gramEnd"/>
      <w:r>
        <w:t xml:space="preserve">Outside corner of anchoring angle to </w:t>
      </w:r>
      <w:proofErr w:type="gramStart"/>
      <w:r>
        <w:t>be rounded</w:t>
      </w:r>
      <w:proofErr w:type="gramEnd"/>
      <w:r>
        <w:t>.</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w:t>
      </w:r>
      <w:proofErr w:type="gramStart"/>
      <w:r>
        <w:t xml:space="preserve">. </w:t>
      </w:r>
      <w:proofErr w:type="gramEnd"/>
      <w:r>
        <w:t>Rubber gasket insert on one flange presses against glass</w:t>
      </w:r>
      <w:proofErr w:type="gramStart"/>
      <w:r>
        <w:t xml:space="preserve">. </w:t>
      </w:r>
      <w:proofErr w:type="gramEnd"/>
      <w:r>
        <w:t>Other serrated flange tightly anchors overlapping glazing film</w:t>
      </w:r>
      <w:proofErr w:type="gramStart"/>
      <w:r>
        <w:t xml:space="preserve">. </w:t>
      </w:r>
      <w:proofErr w:type="gramEnd"/>
      <w:r>
        <w:t>When a blast shatters the glass, rubber gasket absorbs energy and allows glazing film to stretch while anchoring angle clamps film in place</w:t>
      </w:r>
      <w:proofErr w:type="gramStart"/>
      <w:r>
        <w:t xml:space="preserve">. </w:t>
      </w:r>
      <w:proofErr w:type="gramEnd"/>
      <w:r>
        <w:t>Rounded corner of anchoring angle prevents cutting of glazing film.</w:t>
      </w:r>
    </w:p>
    <w:p w14:paraId="41A4798E" w14:textId="77777777" w:rsidR="ABFFABFF" w:rsidRDefault="ABFFABFF" w:rsidP="ABFFABFF">
      <w:pPr>
        <w:pStyle w:val="ARCATSubSub1"/>
      </w:pPr>
      <w:r>
        <w:t xml:space="preserve">Cap piece: </w:t>
      </w:r>
      <w:proofErr w:type="gramStart"/>
      <w:r>
        <w:t>Provide</w:t>
      </w:r>
      <w:proofErr w:type="gramEnd"/>
      <w:r>
        <w:t xml:space="preserv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 xml:space="preserve">Cap piece: (Mill finished aluminum) (Clear anodized aluminum) (Bronze anodized aluminum) (Thermoset enamel paint finish with custom color </w:t>
      </w:r>
      <w:proofErr w:type="gramStart"/>
      <w:r>
        <w:t>designated</w:t>
      </w:r>
      <w:proofErr w:type="gramEnd"/>
      <w:r>
        <w:t xml:space="preserve">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 xml:space="preserve">Structural Silicone Sealant: One-component, self-priming, elastomeric adhesive formulated for impact-resistant protective glazing in high performance window film application </w:t>
      </w:r>
      <w:proofErr w:type="gramStart"/>
      <w:r>
        <w:t>complying with</w:t>
      </w:r>
      <w:proofErr w:type="gramEnd"/>
      <w:r>
        <w:t xml:space="preserve"> ASTM </w:t>
      </w:r>
      <w:proofErr w:type="spellStart"/>
      <w:r>
        <w:t>C1184</w:t>
      </w:r>
      <w:proofErr w:type="spellEnd"/>
      <w:r>
        <w:t xml:space="preserve">: </w:t>
      </w:r>
      <w:proofErr w:type="spellStart"/>
      <w:r>
        <w:t>DowSil</w:t>
      </w:r>
      <w:proofErr w:type="spellEnd"/>
      <w:r>
        <w:t xml:space="preserve"> 995 Silicone Structural Sealant or other equivalent product approved by glazing manufacturer.</w:t>
      </w:r>
    </w:p>
    <w:p w14:paraId="1DE4BDC1" w14:textId="77777777" w:rsidR="ABFFABFF" w:rsidRDefault="ABFFABFF" w:rsidP="0053312D">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w:t>
      </w:r>
      <w:proofErr w:type="gramStart"/>
      <w:r>
        <w:t>4 inch wide</w:t>
      </w:r>
      <w:proofErr w:type="gramEnd"/>
      <w:r>
        <w:t xml:space="preserve"> strip with center groove as applicable to facilitate bending lengthwise into wing shape. GullWing </w:t>
      </w:r>
      <w:proofErr w:type="gramStart"/>
      <w:r>
        <w:t xml:space="preserve">is </w:t>
      </w:r>
      <w:r>
        <w:lastRenderedPageBreak/>
        <w:t>designed</w:t>
      </w:r>
      <w:proofErr w:type="gramEnd"/>
      <w:r>
        <w:t xml:space="preserve"> such that one-half adheres to glass with glazing film and other half to frame.</w:t>
      </w:r>
    </w:p>
    <w:p w14:paraId="11049572" w14:textId="77777777" w:rsidR="ABFFABFF" w:rsidRDefault="ABFFABFF" w:rsidP="ABFFABFF">
      <w:pPr>
        <w:pStyle w:val="ARCATSubSub1"/>
      </w:pPr>
      <w:r>
        <w:t xml:space="preserve">Attachment: GullWing can </w:t>
      </w:r>
      <w:proofErr w:type="gramStart"/>
      <w:r>
        <w:t>be anchored</w:t>
      </w:r>
      <w:proofErr w:type="gramEnd"/>
      <w:r>
        <w:t xml:space="preserve"> to glass and frame with double-sided adhesion tape with release paper or a combination of tape and structural silicone sealant.</w:t>
      </w:r>
    </w:p>
    <w:p w14:paraId="77E5FB1F" w14:textId="77777777" w:rsidR="ABFFABFF" w:rsidRDefault="ABFFABFF" w:rsidP="ABFFABFF">
      <w:pPr>
        <w:pStyle w:val="ARCATSubSub1"/>
      </w:pPr>
      <w:r>
        <w:t>Performance: GullWing is designed to transfer impact forces from glazing film adhered to the glass to the frame</w:t>
      </w:r>
      <w:proofErr w:type="gramStart"/>
      <w:r>
        <w:t xml:space="preserve">. </w:t>
      </w:r>
      <w:proofErr w:type="gramEnd"/>
      <w:r>
        <w:t>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0B303022" w:rsidR="ABFFABFF" w:rsidRDefault="ABFFABFF" w:rsidP="0053312D">
      <w:pPr>
        <w:pStyle w:val="ARCATnote"/>
      </w:pPr>
      <w:r>
        <w:t>NOTE TO SPECIFIER ** The LifeLine cord restraint system, when combined with Madico SafetyShield window film, is</w:t>
      </w:r>
      <w:r w:rsidR="003D647F">
        <w:t xml:space="preserve"> </w:t>
      </w:r>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 xml:space="preserve">Cord restraint system: Diecast metal cleats secure energy absorbing safety cord: </w:t>
      </w:r>
      <w:proofErr w:type="spellStart"/>
      <w:r>
        <w:t>LifeLine</w:t>
      </w:r>
      <w:proofErr w:type="spellEnd"/>
      <w:r>
        <w:t xml:space="preserve"> as manufactured by Madico, Inc.</w:t>
      </w:r>
    </w:p>
    <w:p w14:paraId="1DD10991" w14:textId="77777777" w:rsidR="ABFFABFF" w:rsidRDefault="ABFFABFF" w:rsidP="ABFFABFF">
      <w:pPr>
        <w:pStyle w:val="ARCATSubSub1"/>
      </w:pPr>
      <w:r>
        <w:t>Material: Diecast metal cleat secured to the frame</w:t>
      </w:r>
      <w:proofErr w:type="gramStart"/>
      <w:r>
        <w:t xml:space="preserve">. </w:t>
      </w:r>
      <w:proofErr w:type="gramEnd"/>
      <w:r>
        <w:t xml:space="preserve">Cleats </w:t>
      </w:r>
      <w:proofErr w:type="gramStart"/>
      <w:r>
        <w:t>are designed</w:t>
      </w:r>
      <w:proofErr w:type="gramEnd"/>
      <w:r>
        <w:t xml:space="preserve"> to receive </w:t>
      </w:r>
      <w:proofErr w:type="spellStart"/>
      <w:r>
        <w:t>LifeLine</w:t>
      </w:r>
      <w:proofErr w:type="spellEnd"/>
      <w:r>
        <w:t xml:space="preserv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 xml:space="preserve">Performance: </w:t>
      </w:r>
      <w:proofErr w:type="spellStart"/>
      <w:r>
        <w:t>LifeLine</w:t>
      </w:r>
      <w:proofErr w:type="spellEnd"/>
      <w:r>
        <w:t xml:space="preserve"> is designed to arrest the inward travel of a filmed glass lite into the interior of the room</w:t>
      </w:r>
      <w:proofErr w:type="gramStart"/>
      <w:r>
        <w:t xml:space="preserve">. </w:t>
      </w:r>
      <w:proofErr w:type="gramEnd"/>
      <w:r>
        <w:t>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 xml:space="preserve">Field apply glazing film to the following items </w:t>
      </w:r>
      <w:proofErr w:type="gramStart"/>
      <w:r>
        <w:t>in accordance with</w:t>
      </w:r>
      <w:proofErr w:type="gramEnd"/>
      <w:r>
        <w:t xml:space="preserve">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w:t>
      </w:r>
      <w:proofErr w:type="gramStart"/>
      <w:r>
        <w:t xml:space="preserve">. </w:t>
      </w:r>
      <w:proofErr w:type="gramEnd"/>
      <w:r>
        <w:t>Verify that existing conditions are adequate for proper application and performance of film.</w:t>
      </w:r>
    </w:p>
    <w:p w14:paraId="585DC2AD" w14:textId="77777777" w:rsidR="ABFFABFF" w:rsidRDefault="ABFFABFF" w:rsidP="ABFFABFF">
      <w:pPr>
        <w:pStyle w:val="ARCATSubPara"/>
      </w:pPr>
      <w:r>
        <w:t xml:space="preserve">Verify glass </w:t>
      </w:r>
      <w:proofErr w:type="gramStart"/>
      <w:r>
        <w:t>is not cracked</w:t>
      </w:r>
      <w:proofErr w:type="gramEnd"/>
      <w:r>
        <w:t>, chipped, broken, or damaged.</w:t>
      </w:r>
    </w:p>
    <w:p w14:paraId="20024CAE"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13446862"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proofErr w:type="gramStart"/>
      <w:r>
        <w:t>Comply with</w:t>
      </w:r>
      <w:proofErr w:type="gramEnd"/>
      <w:r>
        <w:t xml:space="preserve">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lastRenderedPageBreak/>
        <w:t xml:space="preserve">Install </w:t>
      </w:r>
      <w:proofErr w:type="gramStart"/>
      <w:r>
        <w:t>in accordance with</w:t>
      </w:r>
      <w:proofErr w:type="gramEnd"/>
      <w:r>
        <w:t xml:space="preserve"> manufacturers written instructions and approved shop drawings.</w:t>
      </w:r>
    </w:p>
    <w:p w14:paraId="47EBB8BF" w14:textId="77777777" w:rsidR="ABFFABFF" w:rsidRDefault="ABFFABFF" w:rsidP="ABFFABFF">
      <w:pPr>
        <w:pStyle w:val="ARCATSubPara"/>
      </w:pPr>
      <w:r>
        <w:t xml:space="preserve">Accurately cut film with straight edges to required sizes allowing 1/16 to </w:t>
      </w:r>
      <w:proofErr w:type="gramStart"/>
      <w:r>
        <w:t>1/8 inch</w:t>
      </w:r>
      <w:proofErr w:type="gramEnd"/>
      <w:r>
        <w:t xml:space="preserve"> (2 to 3 mm) gap at perimeter of glazed panel.</w:t>
      </w:r>
    </w:p>
    <w:p w14:paraId="391B417E"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w:t>
      </w:r>
      <w:proofErr w:type="gramStart"/>
      <w:r>
        <w:t xml:space="preserve">. </w:t>
      </w:r>
      <w:proofErr w:type="gramEnd"/>
      <w:r>
        <w:t xml:space="preserve">Three to five complete passes </w:t>
      </w:r>
      <w:proofErr w:type="gramStart"/>
      <w:r>
        <w:t>are required to</w:t>
      </w:r>
      <w:proofErr w:type="gramEnd"/>
      <w:r>
        <w:t xml:space="preserve">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w:t>
      </w:r>
      <w:proofErr w:type="gramStart"/>
      <w:r>
        <w:t xml:space="preserve">. </w:t>
      </w:r>
      <w:proofErr w:type="gramEnd"/>
      <w:r>
        <w:t>Trim overlap as required so that anchoring angle will cover film.</w:t>
      </w:r>
    </w:p>
    <w:p w14:paraId="65997679" w14:textId="77777777" w:rsidR="ABFFABFF" w:rsidRDefault="ABFFABFF" w:rsidP="ABFFABFF">
      <w:pPr>
        <w:pStyle w:val="ARCATSubPara"/>
      </w:pPr>
      <w:r>
        <w:t>Cut anchoring strip to required lengths using power saw</w:t>
      </w:r>
      <w:proofErr w:type="gramStart"/>
      <w:r>
        <w:t xml:space="preserve">. </w:t>
      </w:r>
      <w:proofErr w:type="gramEnd"/>
      <w:r>
        <w:t>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w:t>
      </w:r>
      <w:proofErr w:type="gramStart"/>
      <w:r>
        <w:t xml:space="preserve">. </w:t>
      </w:r>
      <w:proofErr w:type="gramEnd"/>
      <w:r>
        <w:t>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proofErr w:type="spellStart"/>
      <w:r>
        <w:t>DowSil</w:t>
      </w:r>
      <w:proofErr w:type="spellEnd"/>
      <w:r>
        <w:t xml:space="preserve"> 995 Silicone Structural Sealant Installation:</w:t>
      </w:r>
    </w:p>
    <w:p w14:paraId="37DE955C"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 xml:space="preserve">A minimum of 1/2 inch triangular bead overlap on both the frame and film is </w:t>
      </w:r>
      <w:proofErr w:type="gramStart"/>
      <w:r>
        <w:t>required</w:t>
      </w:r>
      <w:proofErr w:type="gramEnd"/>
      <w:r>
        <w:t>.</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 xml:space="preserve">Sealant shall </w:t>
      </w:r>
      <w:proofErr w:type="gramStart"/>
      <w:r>
        <w:t>be dispensed</w:t>
      </w:r>
      <w:proofErr w:type="gramEnd"/>
      <w:r>
        <w:t xml:space="preserve"> with a caulk gun with nozzle opening diameter matched to the size of bead width desired.</w:t>
      </w:r>
    </w:p>
    <w:p w14:paraId="2D0E08E5" w14:textId="77777777" w:rsidR="ABFFABFF" w:rsidRDefault="ABFFABFF" w:rsidP="ABFFABFF">
      <w:pPr>
        <w:pStyle w:val="ARCATSubPara"/>
      </w:pPr>
      <w:r>
        <w:t xml:space="preserve">Tool exposed sealant surfaces to </w:t>
      </w:r>
      <w:proofErr w:type="gramStart"/>
      <w:r>
        <w:t>provide</w:t>
      </w:r>
      <w:proofErr w:type="gramEnd"/>
      <w:r>
        <w:t xml:space="preserv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7316EA25" w14:textId="77777777" w:rsidR="ABFFABFF" w:rsidRDefault="ABFFABFF" w:rsidP="ABFFABFF">
      <w:pPr>
        <w:pStyle w:val="ARCATSubPara"/>
      </w:pPr>
      <w:r>
        <w:t>Clean surfaces to which GullWing is applied</w:t>
      </w:r>
      <w:proofErr w:type="gramStart"/>
      <w:r>
        <w:t xml:space="preserve">. </w:t>
      </w:r>
      <w:proofErr w:type="gramEnd"/>
      <w:r>
        <w:t>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 xml:space="preserve">Dow Corning 1200 OS Primer is to </w:t>
      </w:r>
      <w:proofErr w:type="gramStart"/>
      <w:r>
        <w:t>be applied</w:t>
      </w:r>
      <w:proofErr w:type="gramEnd"/>
      <w:r>
        <w:t xml:space="preserve"> to all surfaces to receive GullWing.</w:t>
      </w:r>
    </w:p>
    <w:p w14:paraId="76ED238F" w14:textId="77777777" w:rsidR="ABFFABFF" w:rsidRDefault="ABFFABFF" w:rsidP="ABFFABFF">
      <w:pPr>
        <w:pStyle w:val="ARCATSubPara"/>
      </w:pPr>
      <w:r>
        <w:t xml:space="preserve">Pull off </w:t>
      </w:r>
      <w:proofErr w:type="gramStart"/>
      <w:r>
        <w:t>approximately 12</w:t>
      </w:r>
      <w:proofErr w:type="gramEnd"/>
      <w:r>
        <w:t xml:space="preserve"> inches of release paper on side of GullWing to be anchored to frame. Position GullWing and apply pressure with roller</w:t>
      </w:r>
      <w:proofErr w:type="gramStart"/>
      <w:r>
        <w:t xml:space="preserve">. </w:t>
      </w:r>
      <w:proofErr w:type="gramEnd"/>
      <w:r>
        <w:t xml:space="preserve">Continue to remove release paper in small sections until GullWing </w:t>
      </w:r>
      <w:proofErr w:type="gramStart"/>
      <w:r>
        <w:t>is completely attached</w:t>
      </w:r>
      <w:proofErr w:type="gramEnd"/>
      <w:r>
        <w:t xml:space="preserve"> to frame.</w:t>
      </w:r>
    </w:p>
    <w:p w14:paraId="027A2E4C" w14:textId="77777777" w:rsidR="ABFFABFF" w:rsidRDefault="ABFFABFF" w:rsidP="ABFFABFF">
      <w:pPr>
        <w:pStyle w:val="ARCATSubPara"/>
      </w:pPr>
      <w:r>
        <w:t xml:space="preserve">Fold back other side of GullWing from the glass, remove small portion of release paper, </w:t>
      </w:r>
      <w:proofErr w:type="gramStart"/>
      <w:r>
        <w:t>Insert</w:t>
      </w:r>
      <w:proofErr w:type="gramEnd"/>
      <w:r>
        <w:t xml:space="preserve"> nozzle of sealant gun into cavity and run an appropriately sized bead to fill the cavity. Continue to pull the liner off evenly as you are injecting Dow Corning 995 behind the GullWing</w:t>
      </w:r>
      <w:proofErr w:type="gramStart"/>
      <w:r>
        <w:t xml:space="preserve">. </w:t>
      </w:r>
      <w:proofErr w:type="gramEnd"/>
      <w:r>
        <w:t>Allow GullWing to spring back onto glass</w:t>
      </w:r>
      <w:proofErr w:type="gramStart"/>
      <w:r>
        <w:t xml:space="preserve">. </w:t>
      </w:r>
      <w:proofErr w:type="gramEnd"/>
      <w:r>
        <w:t xml:space="preserve">Continue until anchoring </w:t>
      </w:r>
      <w:proofErr w:type="gramStart"/>
      <w:r>
        <w:t>is securely attached</w:t>
      </w:r>
      <w:proofErr w:type="gramEnd"/>
      <w:r>
        <w:t xml:space="preserve"> to both glass and frame.</w:t>
      </w:r>
    </w:p>
    <w:p w14:paraId="244ECB24" w14:textId="77777777" w:rsidR="ABFFABFF" w:rsidRDefault="ABFFABFF" w:rsidP="ABFFABFF">
      <w:pPr>
        <w:pStyle w:val="ARCATSubPara"/>
      </w:pPr>
      <w:r>
        <w:t>Install GullWing on all sides of glazed opening</w:t>
      </w:r>
      <w:proofErr w:type="gramStart"/>
      <w:r>
        <w:t xml:space="preserve">. </w:t>
      </w:r>
      <w:proofErr w:type="gramEnd"/>
      <w:r>
        <w:t>Neatly cut corners such that GullWing interlocks and anchorage is continuous around glazed opening.</w:t>
      </w:r>
    </w:p>
    <w:p w14:paraId="7DD3DA07" w14:textId="77777777" w:rsidR="ABFFABFF" w:rsidRDefault="ABFFABFF" w:rsidP="ABFFABFF">
      <w:pPr>
        <w:pStyle w:val="ARCATParagraph"/>
      </w:pPr>
      <w:proofErr w:type="spellStart"/>
      <w:r>
        <w:lastRenderedPageBreak/>
        <w:t>LifeLine</w:t>
      </w:r>
      <w:proofErr w:type="spellEnd"/>
      <w:r>
        <w:t xml:space="preserve"> - Cord restraint system: Install across glazed openings where scheduled on Drawings.</w:t>
      </w:r>
    </w:p>
    <w:p w14:paraId="436026F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 for achieving blast resistance GSA Level </w:t>
      </w:r>
      <w:proofErr w:type="spellStart"/>
      <w:r>
        <w:t>3A</w:t>
      </w:r>
      <w:proofErr w:type="spellEnd"/>
      <w:r>
        <w:t>.</w:t>
      </w:r>
    </w:p>
    <w:p w14:paraId="5AC4C034" w14:textId="77777777" w:rsidR="ABFFABFF" w:rsidRDefault="ABFFABFF" w:rsidP="ABFFABFF">
      <w:pPr>
        <w:pStyle w:val="ARCATSubPara"/>
      </w:pPr>
      <w:proofErr w:type="spellStart"/>
      <w:r>
        <w:t>LifeLine</w:t>
      </w:r>
      <w:proofErr w:type="spellEnd"/>
      <w:r>
        <w:t xml:space="preserve"> anchors should be attached to the frame using the </w:t>
      </w:r>
      <w:proofErr w:type="gramStart"/>
      <w:r>
        <w:t>appropriate fixings</w:t>
      </w:r>
      <w:proofErr w:type="gramEnd"/>
      <w:r>
        <w:t xml:space="preserve">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D647F"/>
    <w:rsid w:val="00476494"/>
    <w:rsid w:val="004842E7"/>
    <w:rsid w:val="004B3A74"/>
    <w:rsid w:val="004F2A6E"/>
    <w:rsid w:val="0053312D"/>
    <w:rsid w:val="00574F2F"/>
    <w:rsid w:val="005A4C0A"/>
    <w:rsid w:val="00681C78"/>
    <w:rsid w:val="006B2641"/>
    <w:rsid w:val="007B74AF"/>
    <w:rsid w:val="00840EE4"/>
    <w:rsid w:val="00C72726"/>
    <w:rsid w:val="00DD68DF"/>
    <w:rsid w:val="00F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Madico26reg+Inc&amp;coid=33948&amp;rep=&amp;fax=&amp;message=RE:%20Spec%20Question%20(08870mad):%20%20&amp;mf=" TargetMode="External"/><Relationship Id="rId13" Type="http://schemas.openxmlformats.org/officeDocument/2006/relationships/hyperlink" Target="http://www.madico.com/window-film" TargetMode="Externa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admin.arcat.com/users.pl?action=UserEmail&amp;company=Madico26reg+Inc&amp;coid=33948&amp;rep=&amp;fax=&amp;message=RE:%20Spec%20Question%20(08870mad):%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9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tyshield.com/products/" TargetMode="External"/><Relationship Id="rId4" Type="http://schemas.openxmlformats.org/officeDocument/2006/relationships/webSettings" Target="webSettings.xml"/><Relationship Id="rId9" Type="http://schemas.openxmlformats.org/officeDocument/2006/relationships/hyperlink" Target="http://www.madico.com/window-film" TargetMode="External"/><Relationship Id="rId14" Type="http://schemas.openxmlformats.org/officeDocument/2006/relationships/hyperlink" Target="http://www.safetyshield.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3</cp:revision>
  <dcterms:created xsi:type="dcterms:W3CDTF">2020-05-01T19:30:00Z</dcterms:created>
  <dcterms:modified xsi:type="dcterms:W3CDTF">2020-05-01T19:38:00Z</dcterms:modified>
</cp:coreProperties>
</file>