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FBEB977"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w:t>
      </w:r>
      <w:proofErr w:type="spellStart"/>
      <w:r w:rsidRPr="00DD5FCC">
        <w:rPr>
          <w:i/>
        </w:rPr>
        <w:t>ARCAT</w:t>
      </w:r>
      <w:proofErr w:type="spellEnd"/>
      <w:r w:rsidRPr="00DD5FCC">
        <w:rPr>
          <w:i/>
        </w:rPr>
        <w: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154FF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202FFCD" w:rsidR="00531F89" w:rsidRPr="00CB196B" w:rsidRDefault="00531F89" w:rsidP="00A21866">
      <w:pPr>
        <w:pStyle w:val="ARCATSubSub1"/>
      </w:pPr>
      <w:proofErr w:type="spellStart"/>
      <w:r>
        <w:t>Duralite</w:t>
      </w:r>
      <w:proofErr w:type="spellEnd"/>
      <w:r>
        <w:t xml:space="preserve"> 30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w:t>
      </w:r>
      <w:proofErr w:type="spellStart"/>
      <w:r>
        <w:t>D882</w:t>
      </w:r>
      <w:proofErr w:type="spellEnd"/>
      <w:r>
        <w:t xml:space="preserve"> – Standard Test Method for Tensile Properties of Thin Plastic Sheeting. </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DAE7E8" w14:textId="77777777" w:rsidR="0086427C" w:rsidRDefault="0086427C" w:rsidP="0086427C">
      <w:pPr>
        <w:pStyle w:val="ARCATSubPara"/>
      </w:pPr>
      <w:r>
        <w:t xml:space="preserve">ASTM </w:t>
      </w:r>
      <w:proofErr w:type="spellStart"/>
      <w:r>
        <w:t>D3330</w:t>
      </w:r>
      <w:proofErr w:type="spellEnd"/>
      <w:r>
        <w:t xml:space="preserve"> – Standard Test Method for Peel Adhesion at 180 Degree Angle.</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55E233F1"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866BAC">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xml:space="preserve">; </w:t>
      </w:r>
      <w:proofErr w:type="spellStart"/>
      <w:r w:rsidR="00901A06">
        <w:t>ASD</w:t>
      </w:r>
      <w:proofErr w:type="spellEnd"/>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w:t>
      </w:r>
      <w:proofErr w:type="spellStart"/>
      <w:r w:rsidRPr="007E0291">
        <w:t>D1044</w:t>
      </w:r>
      <w:proofErr w:type="spellEnd"/>
      <w:r w:rsidRPr="007E0291">
        <w:t xml:space="preserve"> using 50 cycles, 500 grams weight, and the </w:t>
      </w:r>
      <w:proofErr w:type="spellStart"/>
      <w:r w:rsidRPr="007E0291">
        <w:t>CS10F</w:t>
      </w:r>
      <w:proofErr w:type="spellEnd"/>
      <w:r w:rsidRPr="007E0291">
        <w:t xml:space="preserve">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292E4FDF" w14:textId="61EF8F66" w:rsidR="00CF1DF7" w:rsidRPr="00940FEE" w:rsidRDefault="00F14D42" w:rsidP="00CF1DF7">
      <w:pPr>
        <w:pStyle w:val="ARCATSubPara"/>
      </w:pPr>
      <w:bookmarkStart w:id="2" w:name="_Hlk8804903"/>
      <w:r w:rsidRPr="00691916">
        <w:t>Basi</w:t>
      </w:r>
      <w:r>
        <w:t xml:space="preserve">s </w:t>
      </w:r>
      <w:r w:rsidRPr="00691916">
        <w:t>of</w:t>
      </w:r>
      <w:r>
        <w:t xml:space="preserve"> </w:t>
      </w:r>
      <w:r w:rsidRPr="00691916">
        <w:t>Design</w:t>
      </w:r>
      <w:r w:rsidR="006E32B0">
        <w:t xml:space="preserve">:  </w:t>
      </w:r>
      <w:proofErr w:type="spellStart"/>
      <w:r w:rsidR="00CF1DF7">
        <w:t>Duralite</w:t>
      </w:r>
      <w:proofErr w:type="spellEnd"/>
      <w:r w:rsidR="00CF1DF7">
        <w:t xml:space="preserve"> 30 DA SR </w:t>
      </w:r>
      <w:r w:rsidR="00CF1DF7" w:rsidRPr="00940FEE">
        <w:t>as manufactured by Madico, Inc.</w:t>
      </w:r>
    </w:p>
    <w:p w14:paraId="2991602D" w14:textId="309DA8CC"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273BF66" w14:textId="4AE17445" w:rsidR="00F14D42" w:rsidRPr="00940FEE" w:rsidRDefault="00F14D42" w:rsidP="00F14D42">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3647AFE9" w14:textId="77777777" w:rsidR="00154FF6" w:rsidRDefault="00154FF6" w:rsidP="00154FF6">
      <w:pPr>
        <w:pStyle w:val="ARCATSubSub2"/>
      </w:pPr>
      <w:r>
        <w:t>Visible light transmittance: 31 percent.</w:t>
      </w:r>
    </w:p>
    <w:p w14:paraId="77344CD7" w14:textId="77777777" w:rsidR="00154FF6" w:rsidRDefault="00154FF6" w:rsidP="00154FF6">
      <w:pPr>
        <w:pStyle w:val="ARCATSubSub2"/>
      </w:pPr>
      <w:r>
        <w:t>Visible light reflected: 18 percent.</w:t>
      </w:r>
    </w:p>
    <w:p w14:paraId="2C74D416" w14:textId="77777777" w:rsidR="00154FF6" w:rsidRDefault="00154FF6" w:rsidP="00154FF6">
      <w:pPr>
        <w:pStyle w:val="ARCATSubSub2"/>
      </w:pPr>
      <w:r>
        <w:t>Glare reduction: 65 percent.</w:t>
      </w:r>
    </w:p>
    <w:p w14:paraId="18F90CC3" w14:textId="77777777" w:rsidR="00154FF6" w:rsidRDefault="00154FF6" w:rsidP="00154FF6">
      <w:pPr>
        <w:pStyle w:val="ARCATSubSub2"/>
      </w:pPr>
      <w:r>
        <w:t>Ultraviolet light transmittance: Less than 1 percent.</w:t>
      </w:r>
    </w:p>
    <w:p w14:paraId="256B543B" w14:textId="77777777" w:rsidR="00154FF6" w:rsidRDefault="00154FF6" w:rsidP="00154FF6">
      <w:pPr>
        <w:pStyle w:val="ARCATSubSub2"/>
      </w:pPr>
      <w:r>
        <w:t>U-Value: 0.99.</w:t>
      </w:r>
    </w:p>
    <w:p w14:paraId="218B2889" w14:textId="77777777" w:rsidR="00154FF6" w:rsidRDefault="00154FF6" w:rsidP="00154FF6">
      <w:pPr>
        <w:pStyle w:val="ARCATSubSub2"/>
      </w:pPr>
      <w:r>
        <w:t>Solar energy transmittance: 33 percent.</w:t>
      </w:r>
    </w:p>
    <w:p w14:paraId="729EE616" w14:textId="77777777" w:rsidR="00154FF6" w:rsidRDefault="00154FF6" w:rsidP="00154FF6">
      <w:pPr>
        <w:pStyle w:val="ARCATSubSub2"/>
      </w:pPr>
      <w:r>
        <w:t>Solar energy reflected: 18 percent.</w:t>
      </w:r>
    </w:p>
    <w:p w14:paraId="54EDBD6C" w14:textId="77777777" w:rsidR="00154FF6" w:rsidRDefault="00154FF6" w:rsidP="00154FF6">
      <w:pPr>
        <w:pStyle w:val="ARCATSubSub2"/>
      </w:pPr>
      <w:r>
        <w:t>Solar energy absorbed: 49 percent.</w:t>
      </w:r>
    </w:p>
    <w:p w14:paraId="3F88B393" w14:textId="77777777" w:rsidR="00154FF6" w:rsidRDefault="00154FF6" w:rsidP="00154FF6">
      <w:pPr>
        <w:pStyle w:val="ARCATSubSub2"/>
      </w:pPr>
      <w:r>
        <w:t>Shading Coefficient (SC): 0.55.</w:t>
      </w:r>
    </w:p>
    <w:p w14:paraId="7A5DD1FC" w14:textId="77777777" w:rsidR="00154FF6" w:rsidRDefault="00154FF6" w:rsidP="00154FF6">
      <w:pPr>
        <w:pStyle w:val="ARCATSubSub2"/>
      </w:pPr>
      <w:r>
        <w:t>Solar Heat Gain Coefficient (SHGC): 0.48.</w:t>
      </w:r>
    </w:p>
    <w:p w14:paraId="7C4DAA9A" w14:textId="77777777" w:rsidR="00154FF6" w:rsidRDefault="00154FF6" w:rsidP="00154FF6">
      <w:pPr>
        <w:pStyle w:val="ARCATSubSub2"/>
      </w:pPr>
      <w:r>
        <w:t>Emissivity: 0.77.</w:t>
      </w:r>
    </w:p>
    <w:p w14:paraId="4AE0DE0F" w14:textId="77777777" w:rsidR="0016798F" w:rsidRPr="00940FEE" w:rsidRDefault="0016798F" w:rsidP="0016798F">
      <w:pPr>
        <w:pStyle w:val="ARCATSubSub1"/>
      </w:pPr>
      <w:r w:rsidRPr="00940FEE">
        <w:t>Physical Properties</w:t>
      </w:r>
      <w:r>
        <w:t>:</w:t>
      </w:r>
    </w:p>
    <w:p w14:paraId="2FB3C8E1"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1F2E3B01" w14:textId="77777777" w:rsidR="0016798F" w:rsidRDefault="0016798F" w:rsidP="0016798F">
      <w:pPr>
        <w:pStyle w:val="ARCATSubSub2"/>
      </w:pPr>
      <w:r w:rsidRPr="00940FEE">
        <w:t>Color</w:t>
      </w:r>
      <w:r>
        <w:t xml:space="preserve">:  </w:t>
      </w:r>
      <w:r w:rsidRPr="00CF1DF7">
        <w:t>Soft Earth Tone Shade</w:t>
      </w:r>
      <w:r>
        <w:t>.</w:t>
      </w:r>
    </w:p>
    <w:p w14:paraId="4B9A51FB" w14:textId="77777777" w:rsidR="0016798F" w:rsidRPr="00940FEE" w:rsidRDefault="0016798F" w:rsidP="0016798F">
      <w:pPr>
        <w:pStyle w:val="ARCATSubSub2"/>
      </w:pPr>
      <w:r w:rsidRPr="00940FEE">
        <w:t>Construction</w:t>
      </w:r>
      <w:r>
        <w:t>:  Multi</w:t>
      </w:r>
      <w:r w:rsidRPr="00940FEE">
        <w:t>-ply laminate</w:t>
      </w:r>
      <w:r>
        <w:t>.</w:t>
      </w:r>
    </w:p>
    <w:p w14:paraId="113A716F" w14:textId="50420313" w:rsidR="004B249D" w:rsidRPr="00940FEE" w:rsidRDefault="0016798F" w:rsidP="00E0358D">
      <w:pPr>
        <w:pStyle w:val="ARCATSubSub2"/>
      </w:pPr>
      <w:r>
        <w:t xml:space="preserve">Adhesive Type:  </w:t>
      </w:r>
      <w:proofErr w:type="spellStart"/>
      <w:r w:rsidRPr="000E6A58">
        <w:t>Detackified</w:t>
      </w:r>
      <w:proofErr w:type="spellEnd"/>
      <w:r w:rsidRPr="000E6A58">
        <w:t xml:space="preserve"> acrylic</w:t>
      </w:r>
      <w:r>
        <w:t>.</w:t>
      </w:r>
      <w:bookmarkEnd w:id="2"/>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2F9" w14:textId="77777777" w:rsidR="00D72415" w:rsidRDefault="00D72415" w:rsidP="ABFFABFF">
      <w:pPr>
        <w:spacing w:after="0" w:line="240" w:lineRule="auto"/>
      </w:pPr>
      <w:r>
        <w:separator/>
      </w:r>
    </w:p>
  </w:endnote>
  <w:endnote w:type="continuationSeparator" w:id="0">
    <w:p w14:paraId="53B30198" w14:textId="77777777" w:rsidR="00D72415" w:rsidRDefault="00D724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060" w14:textId="0D8CD26E" w:rsidR="00866BAC" w:rsidRDefault="00866BAC"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7F1C" w14:textId="77777777" w:rsidR="00D72415" w:rsidRDefault="00D72415" w:rsidP="ABFFABFF">
      <w:pPr>
        <w:spacing w:after="0" w:line="240" w:lineRule="auto"/>
      </w:pPr>
      <w:r>
        <w:separator/>
      </w:r>
    </w:p>
  </w:footnote>
  <w:footnote w:type="continuationSeparator" w:id="0">
    <w:p w14:paraId="58AFE6A6" w14:textId="77777777" w:rsidR="00D72415" w:rsidRDefault="00D724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3"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172843516">
    <w:abstractNumId w:val="2"/>
  </w:num>
  <w:num w:numId="2" w16cid:durableId="829099625">
    <w:abstractNumId w:val="2"/>
  </w:num>
  <w:num w:numId="3" w16cid:durableId="1091899927">
    <w:abstractNumId w:val="2"/>
  </w:num>
  <w:num w:numId="4" w16cid:durableId="2017339749">
    <w:abstractNumId w:val="2"/>
  </w:num>
  <w:num w:numId="5" w16cid:durableId="559899651">
    <w:abstractNumId w:val="2"/>
  </w:num>
  <w:num w:numId="6" w16cid:durableId="258031520">
    <w:abstractNumId w:val="2"/>
  </w:num>
  <w:num w:numId="7" w16cid:durableId="25449442">
    <w:abstractNumId w:val="2"/>
  </w:num>
  <w:num w:numId="8" w16cid:durableId="277879000">
    <w:abstractNumId w:val="2"/>
  </w:num>
  <w:num w:numId="9" w16cid:durableId="641813989">
    <w:abstractNumId w:val="2"/>
  </w:num>
  <w:num w:numId="10" w16cid:durableId="1914851705">
    <w:abstractNumId w:val="2"/>
  </w:num>
  <w:num w:numId="11" w16cid:durableId="289869844">
    <w:abstractNumId w:val="2"/>
  </w:num>
  <w:num w:numId="12" w16cid:durableId="155810158">
    <w:abstractNumId w:val="1"/>
  </w:num>
  <w:num w:numId="13" w16cid:durableId="1461607181">
    <w:abstractNumId w:val="3"/>
  </w:num>
  <w:num w:numId="14" w16cid:durableId="5468380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4820"/>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54FF6"/>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6BAC"/>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1866"/>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415"/>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58D"/>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uiPriority w:val="99"/>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uiPriority w:val="99"/>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uiPriority w:val="99"/>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uiPriority w:val="99"/>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uiPriority w:val="9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746D-5D57-4A4F-91A8-1B86E35A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5</cp:revision>
  <cp:lastPrinted>2019-05-16T19:26:00Z</cp:lastPrinted>
  <dcterms:created xsi:type="dcterms:W3CDTF">2019-06-19T13:52:00Z</dcterms:created>
  <dcterms:modified xsi:type="dcterms:W3CDTF">2022-08-30T14:44:00Z</dcterms:modified>
  <cp:category/>
</cp:coreProperties>
</file>