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Display hidden notes to specifier</w:t>
      </w:r>
      <w:proofErr w:type="gramStart"/>
      <w:r>
        <w:t xml:space="preserve">. </w:t>
      </w:r>
      <w:proofErr w:type="gramEnd"/>
      <w:r>
        <w:t>(Don't know how</w:t>
      </w:r>
      <w:proofErr w:type="gramStart"/>
      <w:r>
        <w:t xml:space="preserve">? </w:t>
      </w:r>
      <w:proofErr w:type="gramEnd"/>
      <w:r w:rsidR="00EE7AEF">
        <w:fldChar w:fldCharType="begin"/>
      </w:r>
      <w:r w:rsidR="00EE7AEF">
        <w:instrText xml:space="preserve"> HYPERLINK "http://www.arcat.com/sd/display_hidden_notes.shtml" </w:instrText>
      </w:r>
      <w:r w:rsidR="00EE7AEF">
        <w:fldChar w:fldCharType="separate"/>
      </w:r>
      <w:r>
        <w:rPr>
          <w:color w:val="802020"/>
          <w:u w:val="single"/>
        </w:rPr>
        <w:t>Click Here</w:t>
      </w:r>
      <w:r w:rsidR="00EE7AEF">
        <w:rPr>
          <w:color w:val="802020"/>
          <w:u w:val="single"/>
        </w:rPr>
        <w:fldChar w:fldCharType="end"/>
      </w:r>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 xml:space="preserve">Copyright 2018 - 2018 ARCAT, </w:t>
      </w:r>
      <w:proofErr w:type="gramStart"/>
      <w:r>
        <w:rPr>
          <w:i/>
        </w:rPr>
        <w:t xml:space="preserve">Inc. </w:t>
      </w:r>
      <w:proofErr w:type="gramEnd"/>
      <w:r>
        <w:rPr>
          <w:i/>
        </w:rPr>
        <w:t>-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8"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9" w:history="1">
        <w:r>
          <w:rPr>
            <w:color w:val="802020"/>
            <w:u w:val="single"/>
          </w:rPr>
          <w:t>http://www.madico.com/window-film</w:t>
        </w:r>
      </w:hyperlink>
      <w:r>
        <w:t>|</w:t>
      </w:r>
      <w:hyperlink r:id="rId10" w:history="1">
        <w:r>
          <w:rPr>
            <w:color w:val="802020"/>
            <w:u w:val="single"/>
          </w:rPr>
          <w:t>http://www.safetyshield.com/products/</w:t>
        </w:r>
      </w:hyperlink>
      <w:r>
        <w:br/>
        <w:t>[</w:t>
      </w:r>
      <w:hyperlink r:id="rId11"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w:t>
      </w:r>
      <w:proofErr w:type="gramStart"/>
      <w:r>
        <w:t xml:space="preserve">. </w:t>
      </w:r>
      <w:proofErr w:type="gramEnd"/>
      <w:r>
        <w:t>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xml:space="preserve">** NOTE TO SPECIFIER ** </w:t>
      </w:r>
      <w:proofErr w:type="gramStart"/>
      <w:r>
        <w:t>Delete</w:t>
      </w:r>
      <w:proofErr w:type="gramEnd"/>
      <w:r>
        <w:t xml:space="preserv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w:t>
      </w:r>
      <w:proofErr w:type="gramStart"/>
      <w:r>
        <w:t xml:space="preserve">. </w:t>
      </w:r>
      <w:proofErr w:type="gramEnd"/>
      <w:r>
        <w:t xml:space="preserve">An applied film helps </w:t>
      </w:r>
      <w:proofErr w:type="gramStart"/>
      <w:r>
        <w:t>contain</w:t>
      </w:r>
      <w:proofErr w:type="gramEnd"/>
      <w:r>
        <w:t xml:space="preserve">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w:t>
      </w:r>
      <w:proofErr w:type="gramStart"/>
      <w:r>
        <w:t xml:space="preserve">. </w:t>
      </w:r>
      <w:proofErr w:type="gramEnd"/>
      <w:r>
        <w:t xml:space="preserve">Each method </w:t>
      </w:r>
      <w:proofErr w:type="gramStart"/>
      <w:r>
        <w:t>provides</w:t>
      </w:r>
      <w:proofErr w:type="gramEnd"/>
      <w:r>
        <w:t xml:space="preserve">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w:t>
      </w:r>
      <w:proofErr w:type="spellStart"/>
      <w:r>
        <w:t>LifeLine</w:t>
      </w:r>
      <w:proofErr w:type="spellEnd"/>
      <w:r>
        <w:t xml:space="preserve">, applied across the opening. FrameGard, Wet Glaze, GullWing and </w:t>
      </w:r>
      <w:proofErr w:type="spellStart"/>
      <w:r>
        <w:t>LifeLine</w:t>
      </w:r>
      <w:proofErr w:type="spellEnd"/>
      <w:r>
        <w:t xml:space="preserve"> </w:t>
      </w:r>
      <w:proofErr w:type="gramStart"/>
      <w:r>
        <w:t>are included</w:t>
      </w:r>
      <w:proofErr w:type="gramEnd"/>
      <w:r>
        <w:t xml:space="preserve"> in this specification guide.</w:t>
      </w:r>
    </w:p>
    <w:p w14:paraId="2B773C7D" w14:textId="77777777" w:rsidR="ABFFABFF" w:rsidRDefault="ABFFABFF" w:rsidP="ABFFABFF">
      <w:pPr>
        <w:pStyle w:val="ARCATParagraph"/>
      </w:pPr>
      <w:r>
        <w:t xml:space="preserve">SafetyShield Safety and Security Films: Transparent film applied to glass to </w:t>
      </w:r>
      <w:proofErr w:type="gramStart"/>
      <w:r>
        <w:t>provide</w:t>
      </w:r>
      <w:proofErr w:type="gramEnd"/>
      <w:r>
        <w:t xml:space="preserv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75DB2E01" w:rsidR="ABFFABFF" w:rsidRDefault="ABFFABFF" w:rsidP="004842E7">
      <w:pPr>
        <w:pStyle w:val="ARCATSubSub1"/>
      </w:pPr>
      <w:r>
        <w:t xml:space="preserve">SafetyShield 800 RS </w:t>
      </w:r>
      <w:r w:rsidR="004842E7">
        <w:t>4</w:t>
      </w:r>
      <w:r>
        <w:t>0 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xml:space="preserve">** NOTE TO SPECIFIER ** </w:t>
      </w:r>
      <w:proofErr w:type="gramStart"/>
      <w:r>
        <w:t>Delete</w:t>
      </w:r>
      <w:proofErr w:type="gramEnd"/>
      <w:r>
        <w:t xml:space="preserv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xml:space="preserve">** NOTE TO SPECIFIER ** </w:t>
      </w:r>
      <w:proofErr w:type="gramStart"/>
      <w:r>
        <w:t>Delete</w:t>
      </w:r>
      <w:proofErr w:type="gramEnd"/>
      <w:r>
        <w:t xml:space="preserv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 xml:space="preserve">ASTM </w:t>
      </w:r>
      <w:proofErr w:type="spellStart"/>
      <w:r>
        <w:t>C1184</w:t>
      </w:r>
      <w:proofErr w:type="spellEnd"/>
      <w:r>
        <w:t xml:space="preserve"> - Standard Specification for Structural Silicone Sealants.</w:t>
      </w:r>
    </w:p>
    <w:p w14:paraId="29F0ED9C"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1AD853D0"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781419BE"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362C7D4B"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63CF760B" w14:textId="77777777" w:rsidR="ABFFABFF" w:rsidRDefault="ABFFABFF" w:rsidP="ABFFABFF">
      <w:pPr>
        <w:pStyle w:val="ARCATSubPara"/>
      </w:pPr>
      <w:r>
        <w:t xml:space="preserve">ASTM </w:t>
      </w:r>
      <w:proofErr w:type="spellStart"/>
      <w:r>
        <w:t>E1886</w:t>
      </w:r>
      <w:proofErr w:type="spellEnd"/>
      <w:r>
        <w:t xml:space="preserve">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 xml:space="preserve">ASTM </w:t>
      </w:r>
      <w:proofErr w:type="spellStart"/>
      <w:r>
        <w:t>E1996</w:t>
      </w:r>
      <w:proofErr w:type="spellEnd"/>
      <w:r>
        <w:t xml:space="preserve">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65F2ABE8"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5947F583" w14:textId="77777777" w:rsidR="ABFFABFF" w:rsidRDefault="ABFFABFF" w:rsidP="ABFFABFF">
      <w:pPr>
        <w:pStyle w:val="ARCATSubPara"/>
      </w:pPr>
      <w:r>
        <w:t xml:space="preserve">ASTM F 1293 - Standard Test Method for Glazing and Glazing Systems Subject to </w:t>
      </w:r>
      <w:proofErr w:type="spellStart"/>
      <w:r>
        <w:t>Airblast</w:t>
      </w:r>
      <w:proofErr w:type="spellEnd"/>
      <w:r>
        <w:t xml:space="preserve">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7220F252" w14:textId="4281180B" w:rsidR="00476494" w:rsidRDefault="00574F2F">
      <w:pPr>
        <w:pStyle w:val="ARCATnote"/>
      </w:pPr>
      <w:r>
        <w:t>** NOTE TO SPECIFIER *</w:t>
      </w:r>
      <w:proofErr w:type="gramStart"/>
      <w:r>
        <w:t>*</w:t>
      </w:r>
      <w:r w:rsidR="004842E7">
        <w:t xml:space="preserve">  </w:t>
      </w:r>
      <w:r>
        <w:t>Delete</w:t>
      </w:r>
      <w:proofErr w:type="gramEnd"/>
      <w:r>
        <w:t xml:space="preserve"> if not required.</w:t>
      </w:r>
    </w:p>
    <w:p w14:paraId="74FD35B6" w14:textId="77777777"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5A8297E0" w14:textId="77777777" w:rsidR="ABFFABFF" w:rsidRDefault="ABFFABFF" w:rsidP="ABFFABFF">
      <w:pPr>
        <w:pStyle w:val="ARCATParagraph"/>
      </w:pPr>
      <w:r>
        <w:t xml:space="preserve">Flammability (performance to ASTM </w:t>
      </w:r>
      <w:proofErr w:type="spellStart"/>
      <w:r>
        <w:t>E84</w:t>
      </w:r>
      <w:proofErr w:type="spellEnd"/>
      <w:r>
        <w:t>):</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 xml:space="preserve">Abrasion resistance (performance to ASTM </w:t>
      </w:r>
      <w:proofErr w:type="spellStart"/>
      <w:r>
        <w:t>D1044</w:t>
      </w:r>
      <w:proofErr w:type="spellEnd"/>
      <w:r>
        <w:t>):</w:t>
      </w:r>
    </w:p>
    <w:p w14:paraId="3C018685"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NOTE TO SPECIFIER *</w:t>
      </w:r>
      <w:proofErr w:type="gramStart"/>
      <w:r>
        <w:t xml:space="preserve">* </w:t>
      </w:r>
      <w:r w:rsidR="004842E7">
        <w:t xml:space="preserve"> </w:t>
      </w:r>
      <w:r>
        <w:t>Delete</w:t>
      </w:r>
      <w:proofErr w:type="gramEnd"/>
      <w:r>
        <w:t xml:space="preserve"> if not required.</w:t>
      </w:r>
    </w:p>
    <w:p w14:paraId="1C06A2BC" w14:textId="77777777" w:rsidR="ABFFABFF" w:rsidRDefault="ABFFABFF" w:rsidP="ABFFABFF">
      <w:pPr>
        <w:pStyle w:val="ARCATSubPara"/>
      </w:pPr>
      <w:r>
        <w:t xml:space="preserve">Blast resistance for daylight applied film on 1/4 inch (6 mm) thick glass that is 48 inches (121.92 cm) wide by (66 inches (167.64 cm) high: GSA Level </w:t>
      </w:r>
      <w:proofErr w:type="spellStart"/>
      <w:r>
        <w:t>3B</w:t>
      </w:r>
      <w:proofErr w:type="spellEnd"/>
      <w:r>
        <w:t>.</w:t>
      </w:r>
    </w:p>
    <w:p w14:paraId="459DD74B" w14:textId="77777777" w:rsidR="ABFFABFF" w:rsidRDefault="ABFFABFF" w:rsidP="ABFFABFF">
      <w:pPr>
        <w:pStyle w:val="ARCATSubPara"/>
      </w:pPr>
      <w:r>
        <w:t xml:space="preserve">Blast resistance for film applied on 1/4 inch (6 mm) thick glass that is 48 inches (121.92 cm) wide by 66 inches (167.64 cm) high with the use of a structural silicone attachment system (Wet Glaze) on 4 sides: GSA Level </w:t>
      </w:r>
      <w:proofErr w:type="spellStart"/>
      <w:r>
        <w:t>3A</w:t>
      </w:r>
      <w:proofErr w:type="spellEnd"/>
      <w:r>
        <w:t>.</w:t>
      </w:r>
    </w:p>
    <w:p w14:paraId="53593FA5" w14:textId="77777777" w:rsidR="ABFFABFF" w:rsidRDefault="ABFFABFF" w:rsidP="ABFFABFF">
      <w:pPr>
        <w:pStyle w:val="ARCATSubPara"/>
      </w:pPr>
      <w:r>
        <w:t xml:space="preserve">Blast resistance for film applied on 1/4 inch (6 mm) thick glass that is 48 inches (121.92 cm) wide by 66 inches (167.64 cm) high with the use of GullWing attachment system on 4 sides: GSA Level </w:t>
      </w:r>
      <w:proofErr w:type="spellStart"/>
      <w:r>
        <w:t>3A</w:t>
      </w:r>
      <w:proofErr w:type="spellEnd"/>
      <w:r>
        <w:t>.</w:t>
      </w:r>
    </w:p>
    <w:p w14:paraId="21EB9042" w14:textId="77777777" w:rsidR="ABFFABFF" w:rsidRDefault="ABFFABFF" w:rsidP="ABFFABFF">
      <w:pPr>
        <w:pStyle w:val="ARCATSubPara"/>
      </w:pPr>
      <w:r>
        <w:t xml:space="preserve">Blast resistance for film applied on </w:t>
      </w:r>
      <w:proofErr w:type="gramStart"/>
      <w:r>
        <w:t>1/4 inch</w:t>
      </w:r>
      <w:proofErr w:type="gramEnd"/>
      <w:r>
        <w:t xml:space="preserve"> (6 mm) thick glass that is 45 inches (114 cm) wide by 61 inches (155 cm) high with the use of two (2) </w:t>
      </w:r>
      <w:proofErr w:type="spellStart"/>
      <w:r>
        <w:t>LifeLine</w:t>
      </w:r>
      <w:proofErr w:type="spellEnd"/>
      <w:r>
        <w:t xml:space="preserve"> attachment cords: GSA Level </w:t>
      </w:r>
      <w:proofErr w:type="spellStart"/>
      <w:r>
        <w:t>3A</w:t>
      </w:r>
      <w:proofErr w:type="spellEnd"/>
      <w:r>
        <w:t>.</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w:t>
      </w:r>
      <w:proofErr w:type="spellStart"/>
      <w:r>
        <w:t>msec</w:t>
      </w:r>
      <w:proofErr w:type="spellEnd"/>
      <w:r>
        <w:t>: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w:t>
      </w:r>
      <w:proofErr w:type="spellStart"/>
      <w:r>
        <w:t>msec</w:t>
      </w:r>
      <w:proofErr w:type="spellEnd"/>
      <w:r>
        <w:t>: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w:t>
      </w:r>
      <w:proofErr w:type="spellStart"/>
      <w:r>
        <w:t>msec</w:t>
      </w:r>
      <w:proofErr w:type="spellEnd"/>
      <w:r>
        <w:t>: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w:t>
      </w:r>
      <w:proofErr w:type="spellStart"/>
      <w:r>
        <w:t>msec</w:t>
      </w:r>
      <w:proofErr w:type="spellEnd"/>
      <w:r>
        <w:t>: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NOTE TO SPECIFIER *</w:t>
      </w:r>
      <w:proofErr w:type="gramStart"/>
      <w:r>
        <w:t xml:space="preserve">* </w:t>
      </w:r>
      <w:r w:rsidR="004842E7">
        <w:t xml:space="preserve"> </w:t>
      </w:r>
      <w:r>
        <w:t>Delete</w:t>
      </w:r>
      <w:proofErr w:type="gramEnd"/>
      <w:r>
        <w:t xml:space="preserve"> if not required.</w:t>
      </w:r>
    </w:p>
    <w:p w14:paraId="7B6B12D2" w14:textId="77777777" w:rsidR="ABFFABFF" w:rsidRDefault="ABFFABFF" w:rsidP="ABFFABFF">
      <w:pPr>
        <w:pStyle w:val="ARCATSubPara"/>
      </w:pPr>
      <w:r>
        <w:t xml:space="preserve">Puncture propagation and tear resistance tested according to ASTM </w:t>
      </w:r>
      <w:proofErr w:type="spellStart"/>
      <w:r>
        <w:t>D2582</w:t>
      </w:r>
      <w:proofErr w:type="spellEnd"/>
      <w:r>
        <w:t>: Greater than 33 Newton in both the machine direction (MD) and transverse direction (TD).</w:t>
      </w:r>
    </w:p>
    <w:p w14:paraId="7DA1C06F" w14:textId="7F717654" w:rsidR="00476494" w:rsidRDefault="00574F2F">
      <w:pPr>
        <w:pStyle w:val="ARCATnote"/>
      </w:pPr>
      <w:r>
        <w:t>** NOTE TO SPECIFIER ** IMPORTANT NOTICE: These products are not approved in the state of Florida for use as hurricane, windstorm, or impact protection from wind-borne debris from a hurricane or windstorm</w:t>
      </w:r>
      <w:proofErr w:type="gramStart"/>
      <w:r>
        <w:t xml:space="preserve">. </w:t>
      </w:r>
      <w:proofErr w:type="gramEnd"/>
      <w:r>
        <w:t>In compliance with Florida Statute 553.842, these products may not be advertised, sold, offered, provided, distributed, or marketed in the state of Florida as hurricane, windstorm, or impact protection from wind-borne debris from a hurricane or windstorm</w:t>
      </w:r>
      <w:proofErr w:type="gramStart"/>
      <w:r>
        <w:t xml:space="preserve">. </w:t>
      </w:r>
      <w:proofErr w:type="gramEnd"/>
      <w:r>
        <w:t xml:space="preserve">DELETE this section if project </w:t>
      </w:r>
      <w:proofErr w:type="gramStart"/>
      <w:r>
        <w:t>is located in</w:t>
      </w:r>
      <w:proofErr w:type="gramEnd"/>
      <w:r>
        <w:t xml:space="preserve"> the State of Florida. Impact and pressure cycling are performance-based tests for building envelope protection</w:t>
      </w:r>
      <w:proofErr w:type="gramStart"/>
      <w:r>
        <w:t xml:space="preserve">. </w:t>
      </w:r>
      <w:proofErr w:type="gramEnd"/>
      <w:r>
        <w:t xml:space="preserve">Manufacturer shall provide 3rd party test reports showing the product </w:t>
      </w:r>
      <w:proofErr w:type="gramStart"/>
      <w:r>
        <w:t>complies with</w:t>
      </w:r>
      <w:proofErr w:type="gramEnd"/>
      <w:r>
        <w:t xml:space="preserve"> the impact and pressure cycling requirements of A</w:t>
      </w:r>
      <w:r w:rsidR="00EE7AEF">
        <w:t>STM</w:t>
      </w:r>
      <w:r>
        <w:t xml:space="preserve"> </w:t>
      </w:r>
      <w:proofErr w:type="spellStart"/>
      <w:r>
        <w:t>E1886</w:t>
      </w:r>
      <w:proofErr w:type="spellEnd"/>
      <w:r>
        <w:t xml:space="preserve"> / </w:t>
      </w:r>
      <w:proofErr w:type="spellStart"/>
      <w:r>
        <w:t>E1996</w:t>
      </w:r>
      <w:proofErr w:type="spellEnd"/>
      <w:r>
        <w:t>. Glazing systems vary, contact manufacturer for more information</w:t>
      </w:r>
      <w:proofErr w:type="gramStart"/>
      <w:r>
        <w:t xml:space="preserve">. </w:t>
      </w:r>
      <w:proofErr w:type="gramEnd"/>
      <w:r>
        <w:t>Delete if not required.</w:t>
      </w:r>
    </w:p>
    <w:p w14:paraId="27E79B48" w14:textId="1DFAF141" w:rsidR="00476494" w:rsidRDefault="ABFFABFF" w:rsidP="004842E7">
      <w:pPr>
        <w:pStyle w:val="ARCATParagraph"/>
      </w:pPr>
      <w:r>
        <w:t xml:space="preserve">Windstorm Mitigation (performance to ASTM E 1866 and </w:t>
      </w:r>
      <w:proofErr w:type="spellStart"/>
      <w:r>
        <w:t>E1996</w:t>
      </w:r>
      <w:proofErr w:type="spellEnd"/>
      <w:r>
        <w:t>):</w:t>
      </w:r>
    </w:p>
    <w:p w14:paraId="7B3CCF40" w14:textId="77777777" w:rsidR="ABFFABFF" w:rsidRDefault="ABFFABFF" w:rsidP="ABFFABFF">
      <w:pPr>
        <w:pStyle w:val="ARCATSubPara"/>
      </w:pPr>
      <w:r>
        <w:t xml:space="preserve">Windstorm mitigation for film applied on 1/4 inch (6 mm) thick annealed glass using structural silicone sealant: Category B 4-1/2 lb. 2 in. x 4 in., plus or minus 100 </w:t>
      </w:r>
      <w:proofErr w:type="spellStart"/>
      <w:r>
        <w:t>psf</w:t>
      </w:r>
      <w:proofErr w:type="spellEnd"/>
      <w:r>
        <w:t xml:space="preserve">; tested </w:t>
      </w:r>
      <w:proofErr w:type="gramStart"/>
      <w:r>
        <w:t>in accordance with</w:t>
      </w:r>
      <w:proofErr w:type="gramEnd"/>
      <w:r>
        <w:t xml:space="preserve"> ASTM </w:t>
      </w:r>
      <w:proofErr w:type="spellStart"/>
      <w:r>
        <w:t>E1886</w:t>
      </w:r>
      <w:proofErr w:type="spellEnd"/>
      <w:r>
        <w:t xml:space="preserve"> and ASTM </w:t>
      </w:r>
      <w:proofErr w:type="spellStart"/>
      <w:r>
        <w:t>E1996</w:t>
      </w:r>
      <w:proofErr w:type="spellEnd"/>
      <w:r>
        <w:t>.</w:t>
      </w:r>
    </w:p>
    <w:p w14:paraId="7333A1BB" w14:textId="0FF5A9A5" w:rsidR="00476494" w:rsidRDefault="00574F2F">
      <w:pPr>
        <w:pStyle w:val="ARCATnote"/>
      </w:pPr>
      <w:r>
        <w:t xml:space="preserve">**NOTE TO SPECIFIER** Window Glazing Analysis Response and Design (WINGARD) </w:t>
      </w:r>
      <w:proofErr w:type="gramStart"/>
      <w:r>
        <w:t>provides</w:t>
      </w:r>
      <w:proofErr w:type="gramEnd"/>
      <w:r>
        <w:t xml:space="preserve">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r>
      <w:proofErr w:type="gramStart"/>
      <w:r>
        <w:t>Delete</w:t>
      </w:r>
      <w:proofErr w:type="gramEnd"/>
      <w:r>
        <w:t xml:space="preserv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 xml:space="preserve">The contractor shall </w:t>
      </w:r>
      <w:proofErr w:type="gramStart"/>
      <w:r>
        <w:t>submit</w:t>
      </w:r>
      <w:proofErr w:type="gramEnd"/>
      <w:r>
        <w:t xml:space="preserve"> a test report summary showing that the proposed film system has been certified by an independent Engineering firm utilizing WINGARD 5.5.1 or later. WINGARD shall show a performance condition (2) (</w:t>
      </w:r>
      <w:proofErr w:type="spellStart"/>
      <w:r>
        <w:t>3A</w:t>
      </w:r>
      <w:proofErr w:type="spellEnd"/>
      <w:r>
        <w:t>) (</w:t>
      </w:r>
      <w:proofErr w:type="spellStart"/>
      <w:r>
        <w:t>3B</w:t>
      </w:r>
      <w:proofErr w:type="spellEnd"/>
      <w:r>
        <w:t>) or lower based on the General Services Administration's criteria (i.e., a non- hazard condition) and ASTM F-1642 criteria under a blast load with a minimum peak pressure of 4 psi and a minimum positive phase impulse of 28 psi-</w:t>
      </w:r>
      <w:proofErr w:type="spellStart"/>
      <w:r>
        <w:t>msec</w:t>
      </w:r>
      <w:proofErr w:type="spellEnd"/>
      <w:r>
        <w:t xml:space="preserve">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w:t>
      </w:r>
      <w:proofErr w:type="gramStart"/>
      <w:r>
        <w:t>being offered</w:t>
      </w:r>
      <w:proofErr w:type="gramEnd"/>
      <w:r>
        <w:t xml:space="preserve">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 xml:space="preserve">Manufacturer's data sheets on each product to </w:t>
      </w:r>
      <w:proofErr w:type="gramStart"/>
      <w:r>
        <w:t>be used</w:t>
      </w:r>
      <w:proofErr w:type="gramEnd"/>
      <w:r>
        <w:t>.</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film.</w:t>
      </w:r>
    </w:p>
    <w:p w14:paraId="23D9B5CA"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 xml:space="preserve">Sustainability Submittals: Refer to Division 01 for requirements </w:t>
      </w:r>
      <w:proofErr w:type="gramStart"/>
      <w:r>
        <w:t>regarding</w:t>
      </w:r>
      <w:proofErr w:type="gramEnd"/>
      <w:r>
        <w:t xml:space="preserve">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years successful experience installing products of the same type and scope as specified.</w:t>
      </w:r>
    </w:p>
    <w:p w14:paraId="14BE6DCE"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688742E9" w14:textId="77777777" w:rsidR="ABFFABFF" w:rsidRDefault="ABFFABFF" w:rsidP="ABFFABFF">
      <w:pPr>
        <w:pStyle w:val="ARCATSubPara"/>
      </w:pPr>
      <w:proofErr w:type="gramStart"/>
      <w:r>
        <w:t>Provide</w:t>
      </w:r>
      <w:proofErr w:type="gramEnd"/>
      <w:r>
        <w:t xml:space="preserv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xml:space="preserve">** NOTE TO SPECIFIER ** Include mock-up if the project size or quality </w:t>
      </w:r>
      <w:proofErr w:type="gramStart"/>
      <w:r>
        <w:t>warrant</w:t>
      </w:r>
      <w:proofErr w:type="gramEnd"/>
      <w:r>
        <w:t xml:space="preserve"> the expense. The following is one example of how a mock-up on might be specified</w:t>
      </w:r>
      <w:proofErr w:type="gramStart"/>
      <w:r>
        <w:t xml:space="preserve">. </w:t>
      </w:r>
      <w:proofErr w:type="gramEnd"/>
      <w:r>
        <w:t xml:space="preserve">When deciding on the extent of the mock-up, consider all the major </w:t>
      </w:r>
      <w:proofErr w:type="gramStart"/>
      <w:r>
        <w:t>different types</w:t>
      </w:r>
      <w:proofErr w:type="gramEnd"/>
      <w:r>
        <w:t xml:space="preserve"> of work on the project. Delete if not required.</w:t>
      </w:r>
    </w:p>
    <w:p w14:paraId="24AB3450" w14:textId="77777777" w:rsidR="ABFFABFF" w:rsidRDefault="ABFFABFF" w:rsidP="ABFFABFF">
      <w:pPr>
        <w:pStyle w:val="ARCATParagraph"/>
      </w:pPr>
      <w:r>
        <w:t xml:space="preserve">Mock-Up: Construct a mock-up with actual materials in </w:t>
      </w:r>
      <w:proofErr w:type="gramStart"/>
      <w:r>
        <w:t>sufficient</w:t>
      </w:r>
      <w:proofErr w:type="gramEnd"/>
      <w:r>
        <w:t xml:space="preserve"> time for Architect's review and to not delay construction progress. Locate mock-up as acceptable to Architect and </w:t>
      </w:r>
      <w:proofErr w:type="gramStart"/>
      <w:r>
        <w:t>provide</w:t>
      </w:r>
      <w:proofErr w:type="gramEnd"/>
      <w:r>
        <w:t xml:space="preserve"> temporary foundations and support.</w:t>
      </w:r>
    </w:p>
    <w:p w14:paraId="5702B98D" w14:textId="77777777" w:rsidR="ABFFABFF" w:rsidRDefault="ABFFABFF" w:rsidP="ABFFABFF">
      <w:pPr>
        <w:pStyle w:val="ARCATSubPara"/>
      </w:pPr>
      <w:r>
        <w:t xml:space="preserve">Intent of mock-up is to </w:t>
      </w:r>
      <w:proofErr w:type="gramStart"/>
      <w:r>
        <w:t>demonstrate</w:t>
      </w:r>
      <w:proofErr w:type="gramEnd"/>
      <w:r>
        <w:t xml:space="preserve"> quality of workmanship and visual appearance.</w:t>
      </w:r>
    </w:p>
    <w:p w14:paraId="1E9543EC" w14:textId="77777777" w:rsidR="ABFFABFF" w:rsidRDefault="ABFFABFF" w:rsidP="ABFFABFF">
      <w:pPr>
        <w:pStyle w:val="ARCATSubPara"/>
      </w:pPr>
      <w:r>
        <w:lastRenderedPageBreak/>
        <w:t xml:space="preserve">If mock-up is not acceptable, rebuild mock-up until satisfactory results </w:t>
      </w:r>
      <w:proofErr w:type="gramStart"/>
      <w:r>
        <w:t>are achieved</w:t>
      </w:r>
      <w:proofErr w:type="gramEnd"/>
      <w:r>
        <w:t>.</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 xml:space="preserve">Convene a conference </w:t>
      </w:r>
      <w:proofErr w:type="gramStart"/>
      <w:r>
        <w:t>approximately two</w:t>
      </w:r>
      <w:proofErr w:type="gramEnd"/>
      <w:r>
        <w:t xml:space="preserve"> weeks before scheduled commencement of the Work. Attendees shall include Architect, Contractor and trades involved</w:t>
      </w:r>
      <w:proofErr w:type="gramStart"/>
      <w:r>
        <w:t xml:space="preserve">. </w:t>
      </w:r>
      <w:proofErr w:type="gramEnd"/>
      <w:r>
        <w:t>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2"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3" w:history="1">
        <w:r>
          <w:rPr>
            <w:color w:val="802020"/>
            <w:u w:val="single"/>
          </w:rPr>
          <w:t>http://www.madico.com/window-film</w:t>
        </w:r>
      </w:hyperlink>
      <w:r>
        <w:t>|</w:t>
      </w:r>
      <w:hyperlink r:id="rId14" w:history="1">
        <w:r>
          <w:rPr>
            <w:color w:val="802020"/>
            <w:u w:val="single"/>
          </w:rPr>
          <w:t>http://www.safetyshield.com/products/</w:t>
        </w:r>
      </w:hyperlink>
    </w:p>
    <w:p w14:paraId="19315975"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154193E8" w14:textId="77777777" w:rsidR="ABFFABFF" w:rsidRDefault="ABFFABFF" w:rsidP="ABFFABFF">
      <w:pPr>
        <w:pStyle w:val="ARCATParagraph"/>
      </w:pPr>
      <w:r>
        <w:t xml:space="preserve">Substitutions: Not </w:t>
      </w:r>
      <w:proofErr w:type="gramStart"/>
      <w:r>
        <w:t>permitted</w:t>
      </w:r>
      <w:proofErr w:type="gramEnd"/>
      <w:r>
        <w:t>.</w:t>
      </w:r>
    </w:p>
    <w:p w14:paraId="0FD3D9D1" w14:textId="77777777" w:rsidR="00476494" w:rsidRDefault="00574F2F">
      <w:pPr>
        <w:pStyle w:val="ARCATnote"/>
      </w:pPr>
      <w:r>
        <w:t xml:space="preserve">** NOTE TO SPECIFIER ** </w:t>
      </w:r>
      <w:proofErr w:type="gramStart"/>
      <w:r>
        <w:t>Delete</w:t>
      </w:r>
      <w:proofErr w:type="gramEnd"/>
      <w:r>
        <w:t xml:space="preserv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NOTE TO SPECIFIER ** Madico SafetyShield window films help reduce the risk of death, personal injury, property damage and loss caused by natural disaster and crime</w:t>
      </w:r>
      <w:proofErr w:type="gramStart"/>
      <w:r>
        <w:t xml:space="preserve">. </w:t>
      </w:r>
      <w:proofErr w:type="gramEnd"/>
      <w:r>
        <w:t xml:space="preserve">Available in a wide range of tint, style and grades, our films are specially designed to deter everything from </w:t>
      </w:r>
      <w:r>
        <w:lastRenderedPageBreak/>
        <w:t>bomb blasts to natural disasters</w:t>
      </w:r>
      <w:proofErr w:type="gramStart"/>
      <w:r>
        <w:t xml:space="preserve">. </w:t>
      </w:r>
      <w:proofErr w:type="gramEnd"/>
      <w:r>
        <w:t>And Madico backs every one of our enduring film solutions with a manufacturer's warranty that is second to none</w:t>
      </w:r>
      <w:proofErr w:type="gramStart"/>
      <w:r>
        <w:t xml:space="preserve">. </w:t>
      </w:r>
      <w:proofErr w:type="gramEnd"/>
      <w:r>
        <w:t>It has been engineered specifically to perform in the most demanding, life threatening situations</w:t>
      </w:r>
      <w:proofErr w:type="gramStart"/>
      <w:r>
        <w:t xml:space="preserve">. </w:t>
      </w:r>
      <w:proofErr w:type="gramEnd"/>
      <w:r>
        <w:t>It minimizes the risk of death, damage and injury caused by a blast</w:t>
      </w:r>
      <w:proofErr w:type="gramStart"/>
      <w:r>
        <w:t xml:space="preserve">. </w:t>
      </w:r>
      <w:proofErr w:type="gramEnd"/>
      <w:r>
        <w:t xml:space="preserve">SafetyShield window film is only installed by our Premier Partners, contact </w:t>
      </w:r>
      <w:proofErr w:type="gramStart"/>
      <w:r>
        <w:t>us</w:t>
      </w:r>
      <w:proofErr w:type="gramEnd"/>
      <w:r>
        <w:t xml:space="preserve"> or locate your local Premier Partner. Delete if not required.</w:t>
      </w:r>
    </w:p>
    <w:p w14:paraId="03917803" w14:textId="77777777" w:rsidR="ABFFABFF" w:rsidRDefault="ABFFABFF" w:rsidP="ABFFABFF">
      <w:pPr>
        <w:pStyle w:val="ARCATParagraph"/>
      </w:pPr>
      <w:r>
        <w:t>SafetyShield:</w:t>
      </w:r>
    </w:p>
    <w:p w14:paraId="1E438967" w14:textId="77777777" w:rsidR="ABFFABFF" w:rsidRDefault="ABFFABFF" w:rsidP="ABFFABFF">
      <w:pPr>
        <w:pStyle w:val="ARCATSubPara"/>
      </w:pPr>
      <w:r>
        <w:t xml:space="preserve">Type: Transparent, polyester, micro-thin film bonded to glass to resist impact, help </w:t>
      </w:r>
      <w:proofErr w:type="gramStart"/>
      <w:r>
        <w:t>contain</w:t>
      </w:r>
      <w:proofErr w:type="gramEnd"/>
      <w:r>
        <w:t xml:space="preserve"> glass shards, remain intact, and resist impact and explosive pressure and lessen blast damage; SafetyShield 800 RS 40 PS SR as manufactured by Madico, Inc.</w:t>
      </w:r>
    </w:p>
    <w:p w14:paraId="1FFAFEF9" w14:textId="77777777" w:rsidR="ABFFABFF" w:rsidRDefault="ABFFABFF" w:rsidP="ABFFABFF">
      <w:pPr>
        <w:pStyle w:val="ARCATSubSub1"/>
      </w:pPr>
      <w:r>
        <w:t>Physical Properties.</w:t>
      </w:r>
    </w:p>
    <w:p w14:paraId="7B146607" w14:textId="77777777" w:rsidR="ABFFABFF" w:rsidRDefault="ABFFABFF" w:rsidP="ABFFABFF">
      <w:pPr>
        <w:pStyle w:val="ARCATSubSub2"/>
      </w:pPr>
      <w:r>
        <w:t>Thickness: (0.0085 inch) (0.2159 mm).</w:t>
      </w:r>
    </w:p>
    <w:p w14:paraId="589B16FF" w14:textId="77777777" w:rsidR="ABFFABFF" w:rsidRDefault="ABFFABFF" w:rsidP="ABFFABFF">
      <w:pPr>
        <w:pStyle w:val="ARCATSubSub2"/>
      </w:pPr>
      <w:r>
        <w:t>Color: Light Silver.</w:t>
      </w:r>
    </w:p>
    <w:p w14:paraId="50CE2999" w14:textId="77777777" w:rsidR="ABFFABFF" w:rsidRDefault="ABFFABFF" w:rsidP="ABFFABFF">
      <w:pPr>
        <w:pStyle w:val="ARCATSubSub2"/>
      </w:pPr>
      <w:r>
        <w:t>Construction: Multi-ply laminate.</w:t>
      </w:r>
    </w:p>
    <w:p w14:paraId="101EC12E" w14:textId="77777777" w:rsidR="ABFFABFF" w:rsidRDefault="ABFFABFF" w:rsidP="ABFFABFF">
      <w:pPr>
        <w:pStyle w:val="ARCATSubSub2"/>
      </w:pPr>
      <w:r>
        <w:t>Adhesive type: Pressure sensitive acrylic.</w:t>
      </w:r>
    </w:p>
    <w:p w14:paraId="06E5B916" w14:textId="77777777" w:rsidR="ABFFABFF" w:rsidRDefault="ABFFABFF" w:rsidP="ABFFABFF">
      <w:pPr>
        <w:pStyle w:val="ARCATSubSub2"/>
      </w:pPr>
      <w:r>
        <w:t xml:space="preserve">Tensile strength: (32,000 PSI) (2,250 kg per sq. cm) tested </w:t>
      </w:r>
      <w:proofErr w:type="gramStart"/>
      <w:r>
        <w:t>in accordance with</w:t>
      </w:r>
      <w:proofErr w:type="gramEnd"/>
      <w:r>
        <w:t xml:space="preserve"> ASTM </w:t>
      </w:r>
      <w:proofErr w:type="spellStart"/>
      <w:r>
        <w:t>D882</w:t>
      </w:r>
      <w:proofErr w:type="spellEnd"/>
      <w:r>
        <w:t>.</w:t>
      </w:r>
    </w:p>
    <w:p w14:paraId="35FA3D63" w14:textId="77777777" w:rsidR="ABFFABFF" w:rsidRDefault="ABFFABFF" w:rsidP="ABFFABFF">
      <w:pPr>
        <w:pStyle w:val="ARCATSubSub2"/>
      </w:pPr>
      <w:r>
        <w:t xml:space="preserve">Breaking strength: (240 pounds per inch) (4,286 grams per mm) minimum tested </w:t>
      </w:r>
      <w:proofErr w:type="gramStart"/>
      <w:r>
        <w:t>in accordance with</w:t>
      </w:r>
      <w:proofErr w:type="gramEnd"/>
      <w:r>
        <w:t xml:space="preserve"> ASTM </w:t>
      </w:r>
      <w:proofErr w:type="spellStart"/>
      <w:r>
        <w:t>D882</w:t>
      </w:r>
      <w:proofErr w:type="spellEnd"/>
      <w:r>
        <w:t>.</w:t>
      </w:r>
    </w:p>
    <w:p w14:paraId="5C11C1E0" w14:textId="77777777" w:rsidR="ABFFABFF" w:rsidRDefault="ABFFABFF" w:rsidP="ABFFABFF">
      <w:pPr>
        <w:pStyle w:val="ARCATSubSub2"/>
      </w:pPr>
      <w:r>
        <w:t xml:space="preserve">Puncture and tear strength: 33.4 Newton average tested </w:t>
      </w:r>
      <w:proofErr w:type="gramStart"/>
      <w:r>
        <w:t>in accordance with</w:t>
      </w:r>
      <w:proofErr w:type="gramEnd"/>
      <w:r>
        <w:t xml:space="preserve"> ASTM </w:t>
      </w:r>
      <w:proofErr w:type="spellStart"/>
      <w:r>
        <w:t>D2582</w:t>
      </w:r>
      <w:proofErr w:type="spellEnd"/>
      <w:r>
        <w:t>.</w:t>
      </w:r>
    </w:p>
    <w:p w14:paraId="30479015" w14:textId="77777777" w:rsidR="ABFFABFF" w:rsidRDefault="ABFFABFF" w:rsidP="ABFFABFF">
      <w:pPr>
        <w:pStyle w:val="ARCATSubSub2"/>
      </w:pPr>
      <w:r>
        <w:t xml:space="preserve">Peel strength: (5 pounds per inch) (89 grams per mm) minimum tested </w:t>
      </w:r>
      <w:proofErr w:type="gramStart"/>
      <w:r>
        <w:t>in accordance with</w:t>
      </w:r>
      <w:proofErr w:type="gramEnd"/>
      <w:r>
        <w:t xml:space="preserve"> ASTM </w:t>
      </w:r>
      <w:proofErr w:type="spellStart"/>
      <w:r>
        <w:t>D3330</w:t>
      </w:r>
      <w:proofErr w:type="spellEnd"/>
      <w:r>
        <w:t>.</w:t>
      </w:r>
    </w:p>
    <w:p w14:paraId="446F4A13" w14:textId="77777777" w:rsidR="ABFFABFF" w:rsidRDefault="ABFFABFF" w:rsidP="ABFFABFF">
      <w:pPr>
        <w:pStyle w:val="ARCATSubSub2"/>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7C798993" w14:textId="77777777" w:rsidR="ABFFABFF" w:rsidRDefault="ABFFABFF" w:rsidP="ABFFABFF">
      <w:pPr>
        <w:pStyle w:val="ARCATSubSub3"/>
      </w:pPr>
      <w:r>
        <w:t xml:space="preserve">Flame spread: 0 to 25 </w:t>
      </w:r>
      <w:proofErr w:type="gramStart"/>
      <w:r>
        <w:t>maximum</w:t>
      </w:r>
      <w:proofErr w:type="gramEnd"/>
      <w:r>
        <w:t>.</w:t>
      </w:r>
    </w:p>
    <w:p w14:paraId="5D9FC1F7" w14:textId="77777777" w:rsidR="ABFFABFF" w:rsidRDefault="ABFFABFF" w:rsidP="ABFFABFF">
      <w:pPr>
        <w:pStyle w:val="ARCATSubSub3"/>
      </w:pPr>
      <w:r>
        <w:t xml:space="preserve">Smoke development: 0 to 450 </w:t>
      </w:r>
      <w:proofErr w:type="gramStart"/>
      <w:r>
        <w:t>maximum</w:t>
      </w:r>
      <w:proofErr w:type="gramEnd"/>
      <w:r>
        <w:t>.</w:t>
      </w:r>
    </w:p>
    <w:p w14:paraId="54E0FA6B" w14:textId="77777777" w:rsidR="ABFFABFF" w:rsidRDefault="ABFFABFF" w:rsidP="ABFFABFF">
      <w:pPr>
        <w:pStyle w:val="ARCATSubSub1"/>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II as safety glazing.</w:t>
      </w:r>
    </w:p>
    <w:p w14:paraId="55F3C4F8" w14:textId="77777777" w:rsidR="ABFFABFF" w:rsidRDefault="ABFFABFF" w:rsidP="ABFFABFF">
      <w:pPr>
        <w:pStyle w:val="ARCATSubSub1"/>
      </w:pPr>
      <w:r>
        <w:t xml:space="preserve">Performance attributes for film applied to 1/4 inch (6 mm) thick </w:t>
      </w:r>
      <w:proofErr w:type="gramStart"/>
      <w:r>
        <w:t>clear glass</w:t>
      </w:r>
      <w:proofErr w:type="gramEnd"/>
      <w:r>
        <w:t xml:space="preserve"> tested in accordance with ANSI/NFRC 100 - 2014 and ANSI/NFRC 200 - 2014:</w:t>
      </w:r>
    </w:p>
    <w:p w14:paraId="03D83FBB" w14:textId="77777777" w:rsidR="ABFFABFF" w:rsidRDefault="ABFFABFF" w:rsidP="ABFFABFF">
      <w:pPr>
        <w:pStyle w:val="ARCATSubSub2"/>
      </w:pPr>
      <w:r>
        <w:t>Visible Light:</w:t>
      </w:r>
    </w:p>
    <w:p w14:paraId="1A11900C" w14:textId="77777777" w:rsidR="ABFFABFF" w:rsidRDefault="ABFFABFF" w:rsidP="ABFFABFF">
      <w:pPr>
        <w:pStyle w:val="ARCATSubSub3"/>
      </w:pPr>
      <w:r>
        <w:t>Transmittance: 44 percent.</w:t>
      </w:r>
    </w:p>
    <w:p w14:paraId="2ECFEF28" w14:textId="77777777" w:rsidR="ABFFABFF" w:rsidRDefault="ABFFABFF" w:rsidP="ABFFABFF">
      <w:pPr>
        <w:pStyle w:val="ARCATSubSub3"/>
      </w:pPr>
      <w:r>
        <w:t>Reflected: 28 percent.</w:t>
      </w:r>
    </w:p>
    <w:p w14:paraId="7A16A05A" w14:textId="77777777" w:rsidR="ABFFABFF" w:rsidRDefault="ABFFABFF" w:rsidP="ABFFABFF">
      <w:pPr>
        <w:pStyle w:val="ARCATSubSub2"/>
      </w:pPr>
      <w:r>
        <w:t>Glare reduction: 51 percent.</w:t>
      </w:r>
    </w:p>
    <w:p w14:paraId="5112A032" w14:textId="77777777" w:rsidR="ABFFABFF" w:rsidRDefault="ABFFABFF" w:rsidP="ABFFABFF">
      <w:pPr>
        <w:pStyle w:val="ARCATSubSub2"/>
      </w:pPr>
      <w:proofErr w:type="gramStart"/>
      <w:r>
        <w:t>Ultra violet</w:t>
      </w:r>
      <w:proofErr w:type="gramEnd"/>
      <w:r>
        <w:t xml:space="preserve"> light transmittance: less than 1 percent.</w:t>
      </w:r>
    </w:p>
    <w:p w14:paraId="52986F9C" w14:textId="77777777" w:rsidR="ABFFABFF" w:rsidRDefault="ABFFABFF" w:rsidP="ABFFABFF">
      <w:pPr>
        <w:pStyle w:val="ARCATSubSub2"/>
      </w:pPr>
      <w:r>
        <w:t>U-value: 0.95.</w:t>
      </w:r>
    </w:p>
    <w:p w14:paraId="3CFE9E85" w14:textId="77777777" w:rsidR="ABFFABFF" w:rsidRDefault="ABFFABFF" w:rsidP="ABFFABFF">
      <w:pPr>
        <w:pStyle w:val="ARCATSubSub2"/>
      </w:pPr>
      <w:r>
        <w:t>Solar energy:</w:t>
      </w:r>
    </w:p>
    <w:p w14:paraId="0F142EE8" w14:textId="77777777" w:rsidR="ABFFABFF" w:rsidRDefault="ABFFABFF" w:rsidP="ABFFABFF">
      <w:pPr>
        <w:pStyle w:val="ARCATSubSub3"/>
      </w:pPr>
      <w:r>
        <w:t>Transmittance: 31 percent.</w:t>
      </w:r>
    </w:p>
    <w:p w14:paraId="145844EA" w14:textId="77777777" w:rsidR="ABFFABFF" w:rsidRDefault="ABFFABFF" w:rsidP="ABFFABFF">
      <w:pPr>
        <w:pStyle w:val="ARCATSubSub3"/>
      </w:pPr>
      <w:r>
        <w:t>Reflected: 24 percent.</w:t>
      </w:r>
    </w:p>
    <w:p w14:paraId="19587530" w14:textId="77777777" w:rsidR="ABFFABFF" w:rsidRDefault="ABFFABFF" w:rsidP="ABFFABFF">
      <w:pPr>
        <w:pStyle w:val="ARCATSubSub3"/>
      </w:pPr>
      <w:r>
        <w:t>Absorbed: 45 percent.</w:t>
      </w:r>
    </w:p>
    <w:p w14:paraId="71948468" w14:textId="77777777" w:rsidR="ABFFABFF" w:rsidRDefault="ABFFABFF" w:rsidP="ABFFABFF">
      <w:pPr>
        <w:pStyle w:val="ARCATSubSub2"/>
      </w:pPr>
      <w:r>
        <w:t>Shading Coefficient (SC): 0.51.</w:t>
      </w:r>
    </w:p>
    <w:p w14:paraId="69A87F0B" w14:textId="77777777" w:rsidR="ABFFABFF" w:rsidRDefault="ABFFABFF" w:rsidP="ABFFABFF">
      <w:pPr>
        <w:pStyle w:val="ARCATSubSub2"/>
      </w:pPr>
      <w:r>
        <w:t>Solar Heat Gain Coefficient (SHGC): 0.44.</w:t>
      </w:r>
    </w:p>
    <w:p w14:paraId="001EAD2E" w14:textId="77777777" w:rsidR="ABFFABFF" w:rsidRDefault="ABFFABFF" w:rsidP="ABFFABFF">
      <w:pPr>
        <w:pStyle w:val="ARCATSubSub2"/>
      </w:pPr>
      <w:r>
        <w:t>Emissivity: 0.70.</w:t>
      </w:r>
    </w:p>
    <w:p w14:paraId="508C470F" w14:textId="77777777" w:rsidR="00476494" w:rsidRDefault="00574F2F">
      <w:pPr>
        <w:pStyle w:val="ARCATnote"/>
      </w:pPr>
      <w:r>
        <w:t xml:space="preserve">** NOTE TO SPECIFIER ** </w:t>
      </w:r>
      <w:proofErr w:type="gramStart"/>
      <w:r>
        <w:t>Delete</w:t>
      </w:r>
      <w:proofErr w:type="gramEnd"/>
      <w:r>
        <w:t xml:space="preserv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proofErr w:type="gramStart"/>
      <w:r>
        <w:t>Provide</w:t>
      </w:r>
      <w:proofErr w:type="gramEnd"/>
      <w:r>
        <w:t xml:space="preserve"> anchoring accessories as recommended by glazing film manufacturer and as required for complete installation meeting specified performance requirements.</w:t>
      </w:r>
    </w:p>
    <w:p w14:paraId="319152AD" w14:textId="77777777" w:rsidR="00476494" w:rsidRDefault="00574F2F">
      <w:pPr>
        <w:pStyle w:val="ARCATnote"/>
      </w:pPr>
      <w:r>
        <w:t>** NOTE TO SPECIFIER ** The FrameGard Anchoring System has been specifically engineered to keep treated glass within the frame when an incident has occurred</w:t>
      </w:r>
      <w:proofErr w:type="gramStart"/>
      <w:r>
        <w:t xml:space="preserve">. </w:t>
      </w:r>
      <w:proofErr w:type="gramEnd"/>
      <w:r>
        <w:t>It is a "mechanical" attachment system that clamps the filmed glass to the window frame</w:t>
      </w:r>
      <w:proofErr w:type="gramStart"/>
      <w:r>
        <w:t xml:space="preserve">. </w:t>
      </w:r>
      <w:proofErr w:type="gramEnd"/>
      <w:r>
        <w:t xml:space="preserve">This system improves and extends the principle of edge battening by incorporating a specific movement zone (patent applies) which allows the film to move under the applied load without putting excessive force on </w:t>
      </w:r>
      <w:r>
        <w:lastRenderedPageBreak/>
        <w:t>the fixings and frame</w:t>
      </w:r>
      <w:proofErr w:type="gramStart"/>
      <w:r>
        <w:t xml:space="preserve">. </w:t>
      </w:r>
      <w:proofErr w:type="gramEnd"/>
      <w:r>
        <w:t>The benefit of FrameGard is that it allows engineers and installers to precisely determine torque settings for each individual installation, creating a truly custom solution</w:t>
      </w:r>
      <w:proofErr w:type="gramStart"/>
      <w:r>
        <w:t xml:space="preserve">. </w:t>
      </w:r>
      <w:proofErr w:type="gramEnd"/>
      <w:r>
        <w:t>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w:t>
      </w:r>
      <w:proofErr w:type="gramStart"/>
      <w:r>
        <w:t xml:space="preserve">. </w:t>
      </w:r>
      <w:proofErr w:type="gramEnd"/>
      <w:r>
        <w:t>Bottom edge of other flange serrated to grip glazing film</w:t>
      </w:r>
      <w:proofErr w:type="gramStart"/>
      <w:r>
        <w:t xml:space="preserve">. </w:t>
      </w:r>
      <w:proofErr w:type="gramEnd"/>
      <w:r>
        <w:t xml:space="preserve">Outside corner of anchoring angle to </w:t>
      </w:r>
      <w:proofErr w:type="gramStart"/>
      <w:r>
        <w:t>be rounded</w:t>
      </w:r>
      <w:proofErr w:type="gramEnd"/>
      <w:r>
        <w:t>.</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w:t>
      </w:r>
      <w:proofErr w:type="gramStart"/>
      <w:r>
        <w:t xml:space="preserve">. </w:t>
      </w:r>
      <w:proofErr w:type="gramEnd"/>
      <w:r>
        <w:t>Rubber gasket insert on one flange presses against glass</w:t>
      </w:r>
      <w:proofErr w:type="gramStart"/>
      <w:r>
        <w:t xml:space="preserve">. </w:t>
      </w:r>
      <w:proofErr w:type="gramEnd"/>
      <w:r>
        <w:t>Other serrated flange tightly anchors overlapping glazing film</w:t>
      </w:r>
      <w:proofErr w:type="gramStart"/>
      <w:r>
        <w:t xml:space="preserve">. </w:t>
      </w:r>
      <w:proofErr w:type="gramEnd"/>
      <w:r>
        <w:t>When a blast shatters the glass, rubber gasket absorbs energy and allows glazing film to stretch while anchoring angle clamps film in place</w:t>
      </w:r>
      <w:proofErr w:type="gramStart"/>
      <w:r>
        <w:t xml:space="preserve">. </w:t>
      </w:r>
      <w:proofErr w:type="gramEnd"/>
      <w:r>
        <w:t>Rounded corner of anchoring angle prevents cutting of glazing film.</w:t>
      </w:r>
    </w:p>
    <w:p w14:paraId="41A4798E" w14:textId="77777777" w:rsidR="ABFFABFF" w:rsidRDefault="ABFFABFF" w:rsidP="ABFFABFF">
      <w:pPr>
        <w:pStyle w:val="ARCATSubSub1"/>
      </w:pPr>
      <w:r>
        <w:t xml:space="preserve">Cap piece: </w:t>
      </w:r>
      <w:proofErr w:type="gramStart"/>
      <w:r>
        <w:t>Provide</w:t>
      </w:r>
      <w:proofErr w:type="gramEnd"/>
      <w:r>
        <w:t xml:space="preserv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 xml:space="preserve">Cap piece: (Mill finished aluminum) (Clear anodized aluminum) (Bronze anodized aluminum) (Thermoset enamel paint finish with custom color </w:t>
      </w:r>
      <w:proofErr w:type="gramStart"/>
      <w:r>
        <w:t>designated</w:t>
      </w:r>
      <w:proofErr w:type="gramEnd"/>
      <w:r>
        <w:t xml:space="preserve"> by Architect.).</w:t>
      </w:r>
    </w:p>
    <w:p w14:paraId="41828E17" w14:textId="77777777" w:rsidR="00476494" w:rsidRDefault="00574F2F">
      <w:pPr>
        <w:pStyle w:val="ARCATnote"/>
      </w:pPr>
      <w:r>
        <w:t xml:space="preserve">**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w:t>
      </w:r>
      <w:proofErr w:type="gramStart"/>
      <w:r>
        <w:t>retain</w:t>
      </w:r>
      <w:proofErr w:type="gramEnd"/>
      <w:r>
        <w:t xml:space="preserve"> the filmed glass in the opening and thus reduce the probability of glass fragments and debris from entering the room. The Wet Glaze system is economically </w:t>
      </w:r>
      <w:proofErr w:type="gramStart"/>
      <w:r>
        <w:t>viable</w:t>
      </w:r>
      <w:proofErr w:type="gramEnd"/>
      <w:r>
        <w:t xml:space="preserve"> in retrofit applications and is built around a triangular sealant joint connecting the film to the supporting framing members. To achieve acceptable performance, a very high-performance sealant must be used</w:t>
      </w:r>
      <w:proofErr w:type="gramStart"/>
      <w:r>
        <w:t xml:space="preserve">. </w:t>
      </w:r>
      <w:proofErr w:type="gramEnd"/>
      <w:r>
        <w:t xml:space="preserve">We recommend </w:t>
      </w:r>
      <w:proofErr w:type="spellStart"/>
      <w:r>
        <w:t>DowSil</w:t>
      </w:r>
      <w:proofErr w:type="spellEnd"/>
      <w:r>
        <w:t xml:space="preserve"> 995 Silicone Structural Adhesive</w:t>
      </w:r>
      <w:proofErr w:type="gramStart"/>
      <w:r>
        <w:t xml:space="preserve">. </w:t>
      </w:r>
      <w:proofErr w:type="gramEnd"/>
      <w:r>
        <w:t>Delete if not required.</w:t>
      </w:r>
    </w:p>
    <w:p w14:paraId="4891D6A8" w14:textId="77777777" w:rsidR="ABFFABFF" w:rsidRDefault="ABFFABFF" w:rsidP="ABFFABFF">
      <w:pPr>
        <w:pStyle w:val="ARCATSubPara"/>
      </w:pPr>
      <w:r>
        <w:t xml:space="preserve">Structural Silicone Sealant: One-component, self-priming, elastomeric adhesive formulated for impact-resistant protective glazing in high performance window film application </w:t>
      </w:r>
      <w:proofErr w:type="gramStart"/>
      <w:r>
        <w:t>complying with</w:t>
      </w:r>
      <w:proofErr w:type="gramEnd"/>
      <w:r>
        <w:t xml:space="preserve"> ASTM </w:t>
      </w:r>
      <w:proofErr w:type="spellStart"/>
      <w:r>
        <w:t>C1184</w:t>
      </w:r>
      <w:proofErr w:type="spellEnd"/>
      <w:r>
        <w:t xml:space="preserve">: </w:t>
      </w:r>
      <w:proofErr w:type="spellStart"/>
      <w:r>
        <w:t>DowSil</w:t>
      </w:r>
      <w:proofErr w:type="spellEnd"/>
      <w:r>
        <w:t xml:space="preserve"> 995 Silicone Structural Sealant or other equivalent product approved by glazing manufacturer.</w:t>
      </w:r>
    </w:p>
    <w:p w14:paraId="1DE4BDC1" w14:textId="77777777" w:rsidR="ABFFABFF" w:rsidRDefault="ABFFABFF" w:rsidP="009F1211">
      <w:pPr>
        <w:pStyle w:val="ARCATnote"/>
      </w:pPr>
      <w:r>
        <w:t xml:space="preserve">NOTE TO SPECIFIER ** The GullWing Anchoring System, when combined with Madico SafetyShield window film, is designed to </w:t>
      </w:r>
      <w:proofErr w:type="gramStart"/>
      <w:r>
        <w:t>absorb</w:t>
      </w:r>
      <w:proofErr w:type="gramEnd"/>
      <w:r>
        <w:t xml:space="preserve"> and disburse the energy that the filmed glass is subjected to and transfer the reduced load over the entire glazed opening. By absorbing and distributing the load, the system is designed to </w:t>
      </w:r>
      <w:proofErr w:type="gramStart"/>
      <w:r>
        <w:t>retain</w:t>
      </w:r>
      <w:proofErr w:type="gramEnd"/>
      <w:r>
        <w:t xml:space="preserve">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w:t>
      </w:r>
      <w:proofErr w:type="gramStart"/>
      <w:r>
        <w:t>4 inch wide</w:t>
      </w:r>
      <w:proofErr w:type="gramEnd"/>
      <w:r>
        <w:t xml:space="preserve"> strip with center groove as applicable to facilitate bending lengthwise into wing shape. GullWing </w:t>
      </w:r>
      <w:proofErr w:type="gramStart"/>
      <w:r>
        <w:t>is designed</w:t>
      </w:r>
      <w:proofErr w:type="gramEnd"/>
      <w:r>
        <w:t xml:space="preserve"> such that one-half adheres to glass with glazing film and other half to frame.</w:t>
      </w:r>
    </w:p>
    <w:p w14:paraId="11049572" w14:textId="77777777" w:rsidR="ABFFABFF" w:rsidRDefault="ABFFABFF" w:rsidP="ABFFABFF">
      <w:pPr>
        <w:pStyle w:val="ARCATSubSub1"/>
      </w:pPr>
      <w:r>
        <w:t xml:space="preserve">Attachment: GullWing can </w:t>
      </w:r>
      <w:proofErr w:type="gramStart"/>
      <w:r>
        <w:t>be anchored</w:t>
      </w:r>
      <w:proofErr w:type="gramEnd"/>
      <w:r>
        <w:t xml:space="preserve">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w:t>
      </w:r>
      <w:proofErr w:type="gramStart"/>
      <w:r>
        <w:t xml:space="preserve">. </w:t>
      </w:r>
      <w:proofErr w:type="gramEnd"/>
      <w:r>
        <w:t>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3ED563B6" w:rsidR="ABFFABFF" w:rsidRDefault="ABFFABFF" w:rsidP="009F1211">
      <w:pPr>
        <w:pStyle w:val="ARCATnote"/>
      </w:pPr>
      <w:r>
        <w:t xml:space="preserve">NOTE TO SPECIFIER ** The </w:t>
      </w:r>
      <w:proofErr w:type="spellStart"/>
      <w:r>
        <w:t>LifeLine</w:t>
      </w:r>
      <w:proofErr w:type="spellEnd"/>
      <w:r>
        <w:t xml:space="preserve"> cord restraint system, when combined with Madico SafetyShield window film, is</w:t>
      </w:r>
      <w:r w:rsidR="00EE7AEF">
        <w:t xml:space="preserve"> </w:t>
      </w:r>
      <w:bookmarkStart w:id="0" w:name="_GoBack"/>
      <w:bookmarkEnd w:id="0"/>
      <w:r>
        <w:t>designed to arrest the inward travel of a filmed glass lite into the interior of the room</w:t>
      </w:r>
      <w:proofErr w:type="gramStart"/>
      <w:r>
        <w:t xml:space="preserve">. </w:t>
      </w:r>
      <w:proofErr w:type="gramEnd"/>
      <w:r>
        <w:t xml:space="preserve">The </w:t>
      </w:r>
      <w:proofErr w:type="spellStart"/>
      <w:r>
        <w:t>LifeLine</w:t>
      </w:r>
      <w:proofErr w:type="spellEnd"/>
      <w:r>
        <w:t xml:space="preserve"> system </w:t>
      </w:r>
      <w:proofErr w:type="gramStart"/>
      <w:r>
        <w:t>comprises</w:t>
      </w:r>
      <w:proofErr w:type="gramEnd"/>
      <w:r>
        <w:t xml:space="preserve"> of diecast metal cleats secured to the frame. The cleats are designed to receive a </w:t>
      </w:r>
      <w:proofErr w:type="spellStart"/>
      <w:r>
        <w:t>LifeLine</w:t>
      </w:r>
      <w:proofErr w:type="spellEnd"/>
      <w:r>
        <w:t xml:space="preserve"> safety cord that acts as the arrester line when the pane of glass leaves the window frame</w:t>
      </w:r>
      <w:proofErr w:type="gramStart"/>
      <w:r>
        <w:t xml:space="preserve">. </w:t>
      </w:r>
      <w:proofErr w:type="gramEnd"/>
      <w:r>
        <w:t xml:space="preserve">Typical installation is with two separate arrester cords set </w:t>
      </w:r>
      <w:proofErr w:type="spellStart"/>
      <w:r>
        <w:t>300mm</w:t>
      </w:r>
      <w:proofErr w:type="spellEnd"/>
      <w:r>
        <w:t xml:space="preserve"> apart </w:t>
      </w:r>
      <w:proofErr w:type="gramStart"/>
      <w:r>
        <w:t>retained</w:t>
      </w:r>
      <w:proofErr w:type="gramEnd"/>
      <w:r>
        <w:t xml:space="preserve"> by a total of four </w:t>
      </w:r>
      <w:proofErr w:type="spellStart"/>
      <w:r>
        <w:t>LifeLine</w:t>
      </w:r>
      <w:proofErr w:type="spellEnd"/>
      <w:r>
        <w:t xml:space="preserve"> cleats (two per line). Delete if not required.</w:t>
      </w:r>
    </w:p>
    <w:p w14:paraId="07247CB6" w14:textId="77777777" w:rsidR="ABFFABFF" w:rsidRDefault="ABFFABFF" w:rsidP="ABFFABFF">
      <w:pPr>
        <w:pStyle w:val="ARCATSubPara"/>
      </w:pPr>
      <w:r>
        <w:t xml:space="preserve">Cord restraint system: Diecast metal cleats secure energy absorbing safety cord: </w:t>
      </w:r>
      <w:proofErr w:type="spellStart"/>
      <w:r>
        <w:t>LifeLine</w:t>
      </w:r>
      <w:proofErr w:type="spellEnd"/>
      <w:r>
        <w:t xml:space="preserve"> as manufactured by Madico, Inc.</w:t>
      </w:r>
    </w:p>
    <w:p w14:paraId="1DD10991" w14:textId="77777777" w:rsidR="ABFFABFF" w:rsidRDefault="ABFFABFF" w:rsidP="ABFFABFF">
      <w:pPr>
        <w:pStyle w:val="ARCATSubSub1"/>
      </w:pPr>
      <w:r>
        <w:t>Material: Diecast metal cleat secured to the frame</w:t>
      </w:r>
      <w:proofErr w:type="gramStart"/>
      <w:r>
        <w:t xml:space="preserve">. </w:t>
      </w:r>
      <w:proofErr w:type="gramEnd"/>
      <w:r>
        <w:t xml:space="preserve">Cleats </w:t>
      </w:r>
      <w:proofErr w:type="gramStart"/>
      <w:r>
        <w:t>are designed</w:t>
      </w:r>
      <w:proofErr w:type="gramEnd"/>
      <w:r>
        <w:t xml:space="preserve"> to receive </w:t>
      </w:r>
      <w:proofErr w:type="spellStart"/>
      <w:r>
        <w:t>LifeLine</w:t>
      </w:r>
      <w:proofErr w:type="spellEnd"/>
      <w:r>
        <w:t xml:space="preserv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 xml:space="preserve">Performance: </w:t>
      </w:r>
      <w:proofErr w:type="spellStart"/>
      <w:r>
        <w:t>LifeLine</w:t>
      </w:r>
      <w:proofErr w:type="spellEnd"/>
      <w:r>
        <w:t xml:space="preserve"> is designed to arrest the inward travel of a filmed glass lite into the interior of the room</w:t>
      </w:r>
      <w:proofErr w:type="gramStart"/>
      <w:r>
        <w:t xml:space="preserve">. </w:t>
      </w:r>
      <w:proofErr w:type="gramEnd"/>
      <w:r>
        <w:t>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 xml:space="preserve">Field apply glazing film to the following items </w:t>
      </w:r>
      <w:proofErr w:type="gramStart"/>
      <w:r>
        <w:t>in accordance with</w:t>
      </w:r>
      <w:proofErr w:type="gramEnd"/>
      <w:r>
        <w:t xml:space="preserve">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w:t>
      </w:r>
      <w:proofErr w:type="gramStart"/>
      <w:r>
        <w:t xml:space="preserve">. </w:t>
      </w:r>
      <w:proofErr w:type="gramEnd"/>
      <w:r>
        <w:t>Verify that existing conditions are adequate for proper application and performance of film.</w:t>
      </w:r>
    </w:p>
    <w:p w14:paraId="585DC2AD" w14:textId="77777777" w:rsidR="ABFFABFF" w:rsidRDefault="ABFFABFF" w:rsidP="ABFFABFF">
      <w:pPr>
        <w:pStyle w:val="ARCATSubPara"/>
      </w:pPr>
      <w:r>
        <w:t xml:space="preserve">Verify glass </w:t>
      </w:r>
      <w:proofErr w:type="gramStart"/>
      <w:r>
        <w:t>is not cracked</w:t>
      </w:r>
      <w:proofErr w:type="gramEnd"/>
      <w:r>
        <w:t>, chipped, broken, or damaged.</w:t>
      </w:r>
    </w:p>
    <w:p w14:paraId="20024CAE"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13446862"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proofErr w:type="gramStart"/>
      <w:r>
        <w:t>Comply with</w:t>
      </w:r>
      <w:proofErr w:type="gramEnd"/>
      <w:r>
        <w:t xml:space="preserve">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w:t>
      </w:r>
    </w:p>
    <w:p w14:paraId="47EBB8BF" w14:textId="77777777" w:rsidR="ABFFABFF" w:rsidRDefault="ABFFABFF" w:rsidP="ABFFABFF">
      <w:pPr>
        <w:pStyle w:val="ARCATSubPara"/>
      </w:pPr>
      <w:r>
        <w:t xml:space="preserve">Accurately cut film with straight edges to required sizes allowing 1/16 to </w:t>
      </w:r>
      <w:proofErr w:type="gramStart"/>
      <w:r>
        <w:t>1/8 inch</w:t>
      </w:r>
      <w:proofErr w:type="gramEnd"/>
      <w:r>
        <w:t xml:space="preserve"> (2 to 3 mm) gap at perimeter of glazed panel.</w:t>
      </w:r>
    </w:p>
    <w:p w14:paraId="391B417E"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w:t>
      </w:r>
      <w:proofErr w:type="gramStart"/>
      <w:r>
        <w:t xml:space="preserve">. </w:t>
      </w:r>
      <w:proofErr w:type="gramEnd"/>
      <w:r>
        <w:t xml:space="preserve">Three to five complete passes </w:t>
      </w:r>
      <w:proofErr w:type="gramStart"/>
      <w:r>
        <w:t>are required to</w:t>
      </w:r>
      <w:proofErr w:type="gramEnd"/>
      <w:r>
        <w:t xml:space="preserve"> completely remove mounting solution from between film and glass.</w:t>
      </w:r>
    </w:p>
    <w:p w14:paraId="14122DF3" w14:textId="033E9EB1" w:rsidR="004842E7" w:rsidRDefault="004842E7" w:rsidP="004842E7">
      <w:pPr>
        <w:pStyle w:val="ARCATnote"/>
        <w:numPr>
          <w:ilvl w:val="0"/>
          <w:numId w:val="1"/>
        </w:numPr>
      </w:pPr>
      <w:bookmarkStart w:id="1" w:name="_Hlk13225208"/>
      <w:r>
        <w:t xml:space="preserve">** NOTE TO SPECIFIER ** </w:t>
      </w:r>
      <w:proofErr w:type="gramStart"/>
      <w:r>
        <w:t>Delete</w:t>
      </w:r>
      <w:proofErr w:type="gramEnd"/>
      <w:r>
        <w:t xml:space="preserve"> any sections below not relevant to this project;</w:t>
      </w:r>
    </w:p>
    <w:bookmarkEnd w:id="1"/>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w:t>
      </w:r>
      <w:proofErr w:type="gramStart"/>
      <w:r>
        <w:t xml:space="preserve">. </w:t>
      </w:r>
      <w:proofErr w:type="gramEnd"/>
      <w:r>
        <w:t>Trim overlap as required so that anchoring angle will cover film.</w:t>
      </w:r>
    </w:p>
    <w:p w14:paraId="65997679" w14:textId="77777777" w:rsidR="ABFFABFF" w:rsidRDefault="ABFFABFF" w:rsidP="ABFFABFF">
      <w:pPr>
        <w:pStyle w:val="ARCATSubPara"/>
      </w:pPr>
      <w:r>
        <w:t>Cut anchoring strip to required lengths using power saw</w:t>
      </w:r>
      <w:proofErr w:type="gramStart"/>
      <w:r>
        <w:t xml:space="preserve">. </w:t>
      </w:r>
      <w:proofErr w:type="gramEnd"/>
      <w:r>
        <w:t>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w:t>
      </w:r>
      <w:proofErr w:type="gramStart"/>
      <w:r>
        <w:t xml:space="preserve">. </w:t>
      </w:r>
      <w:proofErr w:type="gramEnd"/>
      <w:r>
        <w:t>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proofErr w:type="spellStart"/>
      <w:r>
        <w:t>DowSil</w:t>
      </w:r>
      <w:proofErr w:type="spellEnd"/>
      <w:r>
        <w:t xml:space="preserve"> 995 Silicone Structural Sealant Installation:</w:t>
      </w:r>
    </w:p>
    <w:p w14:paraId="37DE955C"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 xml:space="preserve">A minimum of 1/2 inch triangular bead overlap on both the frame and film is </w:t>
      </w:r>
      <w:proofErr w:type="gramStart"/>
      <w:r>
        <w:t>required</w:t>
      </w:r>
      <w:proofErr w:type="gramEnd"/>
      <w:r>
        <w:t>.</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 xml:space="preserve">Sealant shall </w:t>
      </w:r>
      <w:proofErr w:type="gramStart"/>
      <w:r>
        <w:t>be dispensed</w:t>
      </w:r>
      <w:proofErr w:type="gramEnd"/>
      <w:r>
        <w:t xml:space="preserve"> with a caulk gun with nozzle opening diameter matched to the size of bead width desired.</w:t>
      </w:r>
    </w:p>
    <w:p w14:paraId="2D0E08E5" w14:textId="77777777" w:rsidR="ABFFABFF" w:rsidRDefault="ABFFABFF" w:rsidP="ABFFABFF">
      <w:pPr>
        <w:pStyle w:val="ARCATSubPara"/>
      </w:pPr>
      <w:r>
        <w:t xml:space="preserve">Tool exposed sealant surfaces to </w:t>
      </w:r>
      <w:proofErr w:type="gramStart"/>
      <w:r>
        <w:t>provide</w:t>
      </w:r>
      <w:proofErr w:type="gramEnd"/>
      <w:r>
        <w:t xml:space="preserv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7316EA25" w14:textId="77777777" w:rsidR="ABFFABFF" w:rsidRDefault="ABFFABFF" w:rsidP="ABFFABFF">
      <w:pPr>
        <w:pStyle w:val="ARCATSubPara"/>
      </w:pPr>
      <w:r>
        <w:t>Clean surfaces to which GullWing is applied</w:t>
      </w:r>
      <w:proofErr w:type="gramStart"/>
      <w:r>
        <w:t xml:space="preserve">. </w:t>
      </w:r>
      <w:proofErr w:type="gramEnd"/>
      <w:r>
        <w:t>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 xml:space="preserve">Dow Corning 1200 OS Primer is to </w:t>
      </w:r>
      <w:proofErr w:type="gramStart"/>
      <w:r>
        <w:t>be applied</w:t>
      </w:r>
      <w:proofErr w:type="gramEnd"/>
      <w:r>
        <w:t xml:space="preserve"> to all surfaces to receive GullWing.</w:t>
      </w:r>
    </w:p>
    <w:p w14:paraId="76ED238F" w14:textId="77777777" w:rsidR="ABFFABFF" w:rsidRDefault="ABFFABFF" w:rsidP="ABFFABFF">
      <w:pPr>
        <w:pStyle w:val="ARCATSubPara"/>
      </w:pPr>
      <w:r>
        <w:t xml:space="preserve">Pull off </w:t>
      </w:r>
      <w:proofErr w:type="gramStart"/>
      <w:r>
        <w:t>approximately 12</w:t>
      </w:r>
      <w:proofErr w:type="gramEnd"/>
      <w:r>
        <w:t xml:space="preserve"> inches of release paper on side of GullWing to be anchored to frame. Position GullWing and apply pressure with roller</w:t>
      </w:r>
      <w:proofErr w:type="gramStart"/>
      <w:r>
        <w:t xml:space="preserve">. </w:t>
      </w:r>
      <w:proofErr w:type="gramEnd"/>
      <w:r>
        <w:t xml:space="preserve">Continue to remove release paper in small sections until GullWing </w:t>
      </w:r>
      <w:proofErr w:type="gramStart"/>
      <w:r>
        <w:t>is completely attached</w:t>
      </w:r>
      <w:proofErr w:type="gramEnd"/>
      <w:r>
        <w:t xml:space="preserve"> to frame.</w:t>
      </w:r>
    </w:p>
    <w:p w14:paraId="027A2E4C" w14:textId="77777777" w:rsidR="ABFFABFF" w:rsidRDefault="ABFFABFF" w:rsidP="ABFFABFF">
      <w:pPr>
        <w:pStyle w:val="ARCATSubPara"/>
      </w:pPr>
      <w:r>
        <w:t xml:space="preserve">Fold back other side of GullWing from the glass, remove small portion of release paper, </w:t>
      </w:r>
      <w:proofErr w:type="gramStart"/>
      <w:r>
        <w:t>Insert</w:t>
      </w:r>
      <w:proofErr w:type="gramEnd"/>
      <w:r>
        <w:t xml:space="preserve"> nozzle of sealant gun into cavity and run an appropriately sized bead to fill the cavity. Continue to pull the liner off evenly as you are injecting Dow Corning 995 behind the GullWing</w:t>
      </w:r>
      <w:proofErr w:type="gramStart"/>
      <w:r>
        <w:t xml:space="preserve">. </w:t>
      </w:r>
      <w:proofErr w:type="gramEnd"/>
      <w:r>
        <w:t>Allow GullWing to spring back onto glass</w:t>
      </w:r>
      <w:proofErr w:type="gramStart"/>
      <w:r>
        <w:t xml:space="preserve">. </w:t>
      </w:r>
      <w:proofErr w:type="gramEnd"/>
      <w:r>
        <w:t xml:space="preserve">Continue until </w:t>
      </w:r>
      <w:r>
        <w:lastRenderedPageBreak/>
        <w:t xml:space="preserve">anchoring </w:t>
      </w:r>
      <w:proofErr w:type="gramStart"/>
      <w:r>
        <w:t>is securely attached</w:t>
      </w:r>
      <w:proofErr w:type="gramEnd"/>
      <w:r>
        <w:t xml:space="preserve"> to both glass and frame.</w:t>
      </w:r>
    </w:p>
    <w:p w14:paraId="244ECB24" w14:textId="77777777" w:rsidR="ABFFABFF" w:rsidRDefault="ABFFABFF" w:rsidP="ABFFABFF">
      <w:pPr>
        <w:pStyle w:val="ARCATSubPara"/>
      </w:pPr>
      <w:r>
        <w:t>Install GullWing on all sides of glazed opening</w:t>
      </w:r>
      <w:proofErr w:type="gramStart"/>
      <w:r>
        <w:t xml:space="preserve">. </w:t>
      </w:r>
      <w:proofErr w:type="gramEnd"/>
      <w:r>
        <w:t>Neatly cut corners such that GullWing interlocks and anchorage is continuous around glazed opening.</w:t>
      </w:r>
    </w:p>
    <w:p w14:paraId="7DD3DA07" w14:textId="77777777" w:rsidR="ABFFABFF" w:rsidRDefault="ABFFABFF" w:rsidP="ABFFABFF">
      <w:pPr>
        <w:pStyle w:val="ARCATParagraph"/>
      </w:pPr>
      <w:proofErr w:type="spellStart"/>
      <w:r>
        <w:t>LifeLine</w:t>
      </w:r>
      <w:proofErr w:type="spellEnd"/>
      <w:r>
        <w:t xml:space="preserve"> - Cord restraint system: Install across glazed openings where scheduled on Drawings.</w:t>
      </w:r>
    </w:p>
    <w:p w14:paraId="436026FE"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5AC4C034" w14:textId="77777777" w:rsidR="ABFFABFF" w:rsidRDefault="ABFFABFF" w:rsidP="ABFFABFF">
      <w:pPr>
        <w:pStyle w:val="ARCATSubPara"/>
      </w:pPr>
      <w:proofErr w:type="spellStart"/>
      <w:r>
        <w:t>LifeLine</w:t>
      </w:r>
      <w:proofErr w:type="spellEnd"/>
      <w:r>
        <w:t xml:space="preserve"> anchors should be attached to the frame using the </w:t>
      </w:r>
      <w:proofErr w:type="gramStart"/>
      <w:r>
        <w:t>appropriate fixings</w:t>
      </w:r>
      <w:proofErr w:type="gramEnd"/>
      <w:r>
        <w:t xml:space="preserve">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76494"/>
    <w:rsid w:val="004842E7"/>
    <w:rsid w:val="004E68DA"/>
    <w:rsid w:val="00574F2F"/>
    <w:rsid w:val="005A4C0A"/>
    <w:rsid w:val="009F1211"/>
    <w:rsid w:val="00EE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Madico26reg+Inc&amp;coid=33948&amp;rep=&amp;fax=&amp;message=RE:%20Spec%20Question%20(08870mad):%20%20&amp;mf=" TargetMode="External"/><Relationship Id="rId13" Type="http://schemas.openxmlformats.org/officeDocument/2006/relationships/hyperlink" Target="http://www.madico.com/window-film" TargetMode="Externa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admin.arcat.com/users.pl?action=UserEmail&amp;company=Madico26reg+Inc&amp;coid=33948&amp;rep=&amp;fax=&amp;message=RE:%20Spec%20Question%20(08870mad):%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94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etyshield.com/products/" TargetMode="External"/><Relationship Id="rId4" Type="http://schemas.openxmlformats.org/officeDocument/2006/relationships/webSettings" Target="webSettings.xml"/><Relationship Id="rId9" Type="http://schemas.openxmlformats.org/officeDocument/2006/relationships/hyperlink" Target="http://www.madico.com/window-film" TargetMode="External"/><Relationship Id="rId14" Type="http://schemas.openxmlformats.org/officeDocument/2006/relationships/hyperlink" Target="http://www.safetyshield.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6</cp:revision>
  <dcterms:created xsi:type="dcterms:W3CDTF">2019-01-07T14:22:00Z</dcterms:created>
  <dcterms:modified xsi:type="dcterms:W3CDTF">2019-07-05T18:08:00Z</dcterms:modified>
</cp:coreProperties>
</file>